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8" w:type="dxa"/>
        <w:tblInd w:w="-852" w:type="dxa"/>
        <w:tblLook w:val="01E0" w:firstRow="1" w:lastRow="1" w:firstColumn="1" w:lastColumn="1" w:noHBand="0" w:noVBand="0"/>
      </w:tblPr>
      <w:tblGrid>
        <w:gridCol w:w="5213"/>
        <w:gridCol w:w="5245"/>
      </w:tblGrid>
      <w:tr w:rsidR="00B52B2A" w:rsidTr="002539B3">
        <w:trPr>
          <w:trHeight w:val="990"/>
        </w:trPr>
        <w:tc>
          <w:tcPr>
            <w:tcW w:w="5213" w:type="dxa"/>
          </w:tcPr>
          <w:p w:rsidR="00B52B2A" w:rsidRPr="00643CF3" w:rsidRDefault="004E4A98">
            <w:pPr>
              <w:spacing w:after="0" w:line="240" w:lineRule="auto"/>
              <w:ind w:left="-108" w:right="-113"/>
              <w:jc w:val="center"/>
              <w:rPr>
                <w:spacing w:val="-6"/>
                <w:szCs w:val="26"/>
              </w:rPr>
            </w:pPr>
            <w:bookmarkStart w:id="0" w:name="_GoBack"/>
            <w:bookmarkEnd w:id="0"/>
            <w:r w:rsidRPr="00643CF3">
              <w:rPr>
                <w:spacing w:val="-6"/>
                <w:szCs w:val="26"/>
              </w:rPr>
              <w:t>SỞ TT&amp;TT HÀ TĨNH</w:t>
            </w:r>
          </w:p>
          <w:p w:rsidR="00B52B2A" w:rsidRDefault="004E4A98">
            <w:pPr>
              <w:spacing w:after="0" w:line="240" w:lineRule="auto"/>
              <w:ind w:left="-108" w:right="-113"/>
              <w:jc w:val="center"/>
              <w:rPr>
                <w:b/>
                <w:spacing w:val="6"/>
                <w:sz w:val="26"/>
                <w:szCs w:val="26"/>
              </w:rPr>
            </w:pPr>
            <w:r>
              <w:rPr>
                <w:noProof/>
                <w:spacing w:val="-6"/>
                <w:sz w:val="26"/>
                <w:szCs w:val="26"/>
              </w:rPr>
              <mc:AlternateContent>
                <mc:Choice Requires="wps">
                  <w:drawing>
                    <wp:anchor distT="0" distB="0" distL="114300" distR="114300" simplePos="0" relativeHeight="251656192" behindDoc="0" locked="0" layoutInCell="1" allowOverlap="1" wp14:anchorId="34F4F956" wp14:editId="350E3A19">
                      <wp:simplePos x="0" y="0"/>
                      <wp:positionH relativeFrom="column">
                        <wp:posOffset>955675</wp:posOffset>
                      </wp:positionH>
                      <wp:positionV relativeFrom="paragraph">
                        <wp:posOffset>224317</wp:posOffset>
                      </wp:positionV>
                      <wp:extent cx="1414145"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44E0F16"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5pt,17.65pt" to="186.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"/>
                  </w:pict>
                </mc:Fallback>
              </mc:AlternateContent>
            </w:r>
            <w:r>
              <w:rPr>
                <w:b/>
                <w:spacing w:val="-6"/>
                <w:sz w:val="26"/>
                <w:szCs w:val="26"/>
              </w:rPr>
              <w:t>TRUNG TÂM CNTT VÀ TRUYỀN THÔNG</w:t>
            </w:r>
          </w:p>
        </w:tc>
        <w:tc>
          <w:tcPr>
            <w:tcW w:w="5245" w:type="dxa"/>
          </w:tcPr>
          <w:p w:rsidR="00B52B2A" w:rsidRDefault="004E4A98">
            <w:pPr>
              <w:spacing w:after="0" w:line="240" w:lineRule="auto"/>
              <w:ind w:left="-108" w:right="-113"/>
              <w:jc w:val="center"/>
              <w:rPr>
                <w:b/>
                <w:spacing w:val="-10"/>
                <w:sz w:val="26"/>
                <w:szCs w:val="26"/>
              </w:rPr>
            </w:pPr>
            <w:r>
              <w:rPr>
                <w:b/>
                <w:spacing w:val="-10"/>
                <w:sz w:val="26"/>
                <w:szCs w:val="26"/>
              </w:rPr>
              <w:t>CỘNG HÒA XÃ HỘI CHỦ NGHĨA VIỆT NAM</w:t>
            </w:r>
          </w:p>
          <w:p w:rsidR="00B52B2A" w:rsidRDefault="004E4A98">
            <w:pPr>
              <w:spacing w:after="0" w:line="240" w:lineRule="auto"/>
              <w:ind w:right="-113"/>
              <w:jc w:val="center"/>
              <w:rPr>
                <w:spacing w:val="6"/>
                <w:sz w:val="26"/>
                <w:szCs w:val="26"/>
              </w:rPr>
            </w:pPr>
            <w:r>
              <w:rPr>
                <w:noProof/>
                <w:spacing w:val="-10"/>
                <w:szCs w:val="26"/>
              </w:rPr>
              <mc:AlternateContent>
                <mc:Choice Requires="wps">
                  <w:drawing>
                    <wp:anchor distT="0" distB="0" distL="114300" distR="114300" simplePos="0" relativeHeight="251659264" behindDoc="0" locked="0" layoutInCell="1" allowOverlap="1" wp14:anchorId="7DD7B376" wp14:editId="570CA2A9">
                      <wp:simplePos x="0" y="0"/>
                      <wp:positionH relativeFrom="column">
                        <wp:posOffset>685327</wp:posOffset>
                      </wp:positionH>
                      <wp:positionV relativeFrom="paragraph">
                        <wp:posOffset>236220</wp:posOffset>
                      </wp:positionV>
                      <wp:extent cx="1944000"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1B872B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18.6pt" to="2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hl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"/>
                  </w:pict>
                </mc:Fallback>
              </mc:AlternateContent>
            </w:r>
            <w:r>
              <w:rPr>
                <w:b/>
                <w:spacing w:val="-10"/>
                <w:szCs w:val="26"/>
              </w:rPr>
              <w:t>Độc lập - Tự do - Hạnh phúc</w:t>
            </w:r>
          </w:p>
        </w:tc>
      </w:tr>
      <w:tr w:rsidR="00B52B2A" w:rsidTr="009D719B">
        <w:trPr>
          <w:trHeight w:val="849"/>
        </w:trPr>
        <w:tc>
          <w:tcPr>
            <w:tcW w:w="5213" w:type="dxa"/>
          </w:tcPr>
          <w:p w:rsidR="00B52B2A" w:rsidRPr="00643CF3" w:rsidRDefault="004E4A98" w:rsidP="009D719B">
            <w:pPr>
              <w:spacing w:after="0" w:line="240" w:lineRule="auto"/>
              <w:jc w:val="center"/>
            </w:pPr>
            <w:r w:rsidRPr="00643CF3">
              <w:t xml:space="preserve">Số:      </w:t>
            </w:r>
            <w:r w:rsidR="00A612CD" w:rsidRPr="00643CF3">
              <w:t>/</w:t>
            </w:r>
            <w:r w:rsidR="009D719B" w:rsidRPr="00643CF3">
              <w:t>TB-</w:t>
            </w:r>
            <w:r w:rsidRPr="00643CF3">
              <w:t>TTCNTT</w:t>
            </w:r>
            <w:r w:rsidR="002539B3" w:rsidRPr="00643CF3">
              <w:br/>
            </w:r>
          </w:p>
        </w:tc>
        <w:tc>
          <w:tcPr>
            <w:tcW w:w="5245" w:type="dxa"/>
          </w:tcPr>
          <w:p w:rsidR="00B52B2A" w:rsidRPr="00643CF3" w:rsidRDefault="004E4A98" w:rsidP="00575F91">
            <w:pPr>
              <w:spacing w:before="60"/>
              <w:jc w:val="center"/>
            </w:pPr>
            <w:r w:rsidRPr="00643CF3">
              <w:rPr>
                <w:i/>
              </w:rPr>
              <w:t xml:space="preserve">Hà Tĩnh, ngày </w:t>
            </w:r>
            <w:r w:rsidR="00575F91" w:rsidRPr="00643CF3">
              <w:rPr>
                <w:i/>
              </w:rPr>
              <w:t xml:space="preserve">      </w:t>
            </w:r>
            <w:r w:rsidRPr="00643CF3">
              <w:rPr>
                <w:i/>
              </w:rPr>
              <w:t xml:space="preserve">tháng </w:t>
            </w:r>
            <w:r w:rsidR="00575F91" w:rsidRPr="00643CF3">
              <w:rPr>
                <w:i/>
              </w:rPr>
              <w:t xml:space="preserve">11 </w:t>
            </w:r>
            <w:r w:rsidRPr="00643CF3">
              <w:rPr>
                <w:i/>
              </w:rPr>
              <w:t>năm 2021</w:t>
            </w:r>
          </w:p>
        </w:tc>
      </w:tr>
    </w:tbl>
    <w:p w:rsidR="00416F16" w:rsidRDefault="00416F16" w:rsidP="004E630C">
      <w:pPr>
        <w:spacing w:after="0" w:line="240" w:lineRule="atLeast"/>
        <w:jc w:val="center"/>
        <w:rPr>
          <w:b/>
        </w:rPr>
      </w:pPr>
    </w:p>
    <w:p w:rsidR="00B52B2A" w:rsidRDefault="00A612CD" w:rsidP="004E630C">
      <w:pPr>
        <w:spacing w:after="0" w:line="240" w:lineRule="atLeast"/>
        <w:jc w:val="center"/>
        <w:rPr>
          <w:b/>
        </w:rPr>
      </w:pPr>
      <w:r>
        <w:rPr>
          <w:b/>
        </w:rPr>
        <w:t>THÔNG BÁO</w:t>
      </w:r>
    </w:p>
    <w:p w:rsidR="00A612CD" w:rsidRDefault="00A612CD" w:rsidP="004E630C">
      <w:pPr>
        <w:spacing w:after="0" w:line="240" w:lineRule="atLeast"/>
        <w:jc w:val="center"/>
        <w:rPr>
          <w:b/>
        </w:rPr>
      </w:pPr>
      <w:r>
        <w:rPr>
          <w:b/>
        </w:rPr>
        <w:t xml:space="preserve">Về việc </w:t>
      </w:r>
      <w:r w:rsidR="00343E17">
        <w:rPr>
          <w:b/>
        </w:rPr>
        <w:t xml:space="preserve">cung cấp </w:t>
      </w:r>
      <w:r>
        <w:rPr>
          <w:b/>
        </w:rPr>
        <w:t xml:space="preserve">dịch vụ </w:t>
      </w:r>
      <w:r w:rsidR="00343E17">
        <w:rPr>
          <w:b/>
        </w:rPr>
        <w:t xml:space="preserve">thuê </w:t>
      </w:r>
      <w:r w:rsidR="004E630C">
        <w:rPr>
          <w:b/>
        </w:rPr>
        <w:t xml:space="preserve">Máy chủ, </w:t>
      </w:r>
      <w:r>
        <w:rPr>
          <w:b/>
        </w:rPr>
        <w:t>Hosting</w:t>
      </w:r>
    </w:p>
    <w:p w:rsidR="000D7C94" w:rsidRDefault="009D719B" w:rsidP="002539B3">
      <w:pPr>
        <w:pStyle w:val="ListParagraph"/>
        <w:tabs>
          <w:tab w:val="left" w:pos="993"/>
        </w:tabs>
        <w:spacing w:after="0"/>
        <w:rPr>
          <w:lang w:val="nl-NL"/>
        </w:rPr>
      </w:pPr>
      <w:r>
        <w:rPr>
          <w:noProof/>
        </w:rPr>
        <mc:AlternateContent>
          <mc:Choice Requires="wps">
            <w:drawing>
              <wp:anchor distT="0" distB="0" distL="114300" distR="114300" simplePos="0" relativeHeight="251660288" behindDoc="0" locked="0" layoutInCell="1" allowOverlap="1" wp14:anchorId="1AC923B5" wp14:editId="316BA953">
                <wp:simplePos x="0" y="0"/>
                <wp:positionH relativeFrom="column">
                  <wp:posOffset>2171948</wp:posOffset>
                </wp:positionH>
                <wp:positionV relativeFrom="paragraph">
                  <wp:posOffset>19464</wp:posOffset>
                </wp:positionV>
                <wp:extent cx="1526540" cy="0"/>
                <wp:effectExtent l="0" t="0" r="16510" b="19050"/>
                <wp:wrapNone/>
                <wp:docPr id="3" name="Straight Connector 3"/>
                <wp:cNvGraphicFramePr/>
                <a:graphic xmlns:a="http://schemas.openxmlformats.org/drawingml/2006/main">
                  <a:graphicData uri="http://schemas.microsoft.com/office/word/2010/wordprocessingShape">
                    <wps:wsp>
                      <wps:cNvCnPr/>
                      <wps:spPr>
                        <a:xfrm>
                          <a:off x="0" y="0"/>
                          <a:ext cx="1526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04EEB51"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pt,1.55pt" to="291.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" strokecolor="black [3040]"/>
            </w:pict>
          </mc:Fallback>
        </mc:AlternateContent>
      </w:r>
      <w:r w:rsidR="001A7BFE" w:rsidRPr="001A7BFE">
        <w:rPr>
          <w:lang w:val="nl-NL"/>
        </w:rPr>
        <w:tab/>
      </w:r>
      <w:r w:rsidR="001A7BFE" w:rsidRPr="001A7BFE">
        <w:rPr>
          <w:lang w:val="nl-NL"/>
        </w:rPr>
        <w:tab/>
      </w:r>
      <w:r w:rsidR="001A7BFE" w:rsidRPr="001A7BFE">
        <w:rPr>
          <w:lang w:val="nl-NL"/>
        </w:rPr>
        <w:tab/>
      </w:r>
    </w:p>
    <w:p w:rsidR="00416F16" w:rsidRDefault="00416F16" w:rsidP="00643CF3">
      <w:pPr>
        <w:spacing w:before="60" w:after="60" w:line="300" w:lineRule="atLeast"/>
        <w:ind w:firstLine="567"/>
        <w:jc w:val="both"/>
        <w:rPr>
          <w:lang w:val="nl-NL"/>
        </w:rPr>
      </w:pPr>
    </w:p>
    <w:p w:rsidR="00C33B5D" w:rsidRDefault="0092342F" w:rsidP="00643CF3">
      <w:pPr>
        <w:spacing w:before="60" w:after="120" w:line="360" w:lineRule="atLeast"/>
        <w:ind w:firstLine="567"/>
        <w:jc w:val="both"/>
      </w:pPr>
      <w:r w:rsidRPr="00BB4B23">
        <w:rPr>
          <w:lang w:val="nl-NL"/>
        </w:rPr>
        <w:t>Trung tâm Công nghệ thông tin và Truyền thông</w:t>
      </w:r>
      <w:r w:rsidR="00575F91">
        <w:rPr>
          <w:lang w:val="nl-NL"/>
        </w:rPr>
        <w:t xml:space="preserve"> (trực thuộc Sở thông tin và </w:t>
      </w:r>
      <w:r w:rsidR="00575F91" w:rsidRPr="00643CF3">
        <w:rPr>
          <w:rFonts w:eastAsia="MS Mincho"/>
          <w:lang w:val="pt-BR"/>
        </w:rPr>
        <w:t>Truyền</w:t>
      </w:r>
      <w:r w:rsidR="00575F91">
        <w:rPr>
          <w:lang w:val="nl-NL"/>
        </w:rPr>
        <w:t xml:space="preserve"> thông) là</w:t>
      </w:r>
      <w:r w:rsidR="00A612CD">
        <w:rPr>
          <w:lang w:val="nl-NL"/>
        </w:rPr>
        <w:t xml:space="preserve"> </w:t>
      </w:r>
      <w:r>
        <w:rPr>
          <w:lang w:val="nl-NL"/>
        </w:rPr>
        <w:t xml:space="preserve">đơn vị sự nghiệp </w:t>
      </w:r>
      <w:r w:rsidR="00A612CD">
        <w:rPr>
          <w:lang w:val="nl-NL"/>
        </w:rPr>
        <w:t>tự</w:t>
      </w:r>
      <w:r w:rsidR="00F27F06">
        <w:rPr>
          <w:lang w:val="nl-NL"/>
        </w:rPr>
        <w:t xml:space="preserve"> chủ, tự</w:t>
      </w:r>
      <w:r w:rsidR="00A612CD">
        <w:rPr>
          <w:lang w:val="nl-NL"/>
        </w:rPr>
        <w:t xml:space="preserve"> đảm bảo 100% kinh phí hoạt động</w:t>
      </w:r>
      <w:r w:rsidR="00575F91">
        <w:rPr>
          <w:lang w:val="nl-NL"/>
        </w:rPr>
        <w:t>. Với nhiệm vụ</w:t>
      </w:r>
      <w:r w:rsidR="00F27F06">
        <w:rPr>
          <w:lang w:val="nl-NL"/>
        </w:rPr>
        <w:t xml:space="preserve"> được giao</w:t>
      </w:r>
      <w:r w:rsidR="00A612CD">
        <w:rPr>
          <w:lang w:val="nl-NL"/>
        </w:rPr>
        <w:t xml:space="preserve"> là đơn vị chuyên trách công nghệ thông tin</w:t>
      </w:r>
      <w:r w:rsidR="00575F91">
        <w:rPr>
          <w:lang w:val="nl-NL"/>
        </w:rPr>
        <w:t xml:space="preserve"> </w:t>
      </w:r>
      <w:r w:rsidR="00416F16">
        <w:rPr>
          <w:lang w:val="nl-NL"/>
        </w:rPr>
        <w:t>ngành thông tin và truyền thông</w:t>
      </w:r>
      <w:r w:rsidR="00A612CD">
        <w:rPr>
          <w:lang w:val="nl-NL"/>
        </w:rPr>
        <w:t>, chuyên trách về đảm bảo kỷ thuật an ninh mạng</w:t>
      </w:r>
      <w:r w:rsidR="009D719B">
        <w:rPr>
          <w:lang w:val="nl-NL"/>
        </w:rPr>
        <w:t xml:space="preserve"> cho các cơ quan nhà nước</w:t>
      </w:r>
      <w:r w:rsidR="00A612CD">
        <w:rPr>
          <w:lang w:val="nl-NL"/>
        </w:rPr>
        <w:t xml:space="preserve"> </w:t>
      </w:r>
      <w:r w:rsidR="009D719B">
        <w:rPr>
          <w:lang w:val="nl-NL"/>
        </w:rPr>
        <w:t>trên địa bàn tỉnh</w:t>
      </w:r>
      <w:r w:rsidR="00C33B5D">
        <w:rPr>
          <w:lang w:val="nl-NL"/>
        </w:rPr>
        <w:t xml:space="preserve">; </w:t>
      </w:r>
      <w:r w:rsidR="00C33B5D">
        <w:rPr>
          <w:lang w:val="pt-BR"/>
        </w:rPr>
        <w:t xml:space="preserve">vận hành </w:t>
      </w:r>
      <w:r w:rsidR="00C33B5D" w:rsidRPr="00C33B5D">
        <w:rPr>
          <w:lang w:val="pt-BR"/>
        </w:rPr>
        <w:t>Trung tâm điều hành, giám sát an toàn, an</w:t>
      </w:r>
      <w:r w:rsidR="00C33B5D">
        <w:rPr>
          <w:lang w:val="pt-BR"/>
        </w:rPr>
        <w:t xml:space="preserve"> </w:t>
      </w:r>
      <w:r w:rsidR="00C33B5D" w:rsidRPr="00C33B5D">
        <w:rPr>
          <w:lang w:val="pt-BR"/>
        </w:rPr>
        <w:t>ninh mạ</w:t>
      </w:r>
      <w:r w:rsidR="009D719B">
        <w:rPr>
          <w:lang w:val="pt-BR"/>
        </w:rPr>
        <w:t xml:space="preserve">ng (SOC) </w:t>
      </w:r>
      <w:r w:rsidR="00C33B5D" w:rsidRPr="00C33B5D">
        <w:rPr>
          <w:lang w:val="pt-BR"/>
        </w:rPr>
        <w:t>tỉnh</w:t>
      </w:r>
      <w:r w:rsidR="00575F91">
        <w:rPr>
          <w:lang w:val="pt-BR"/>
        </w:rPr>
        <w:t xml:space="preserve">; </w:t>
      </w:r>
      <w:r w:rsidR="00575F91">
        <w:rPr>
          <w:lang w:val="nl-NL"/>
        </w:rPr>
        <w:t xml:space="preserve">Thường trực của Đội ứng cứu sự cố An toàn thông tin mạng </w:t>
      </w:r>
      <w:r w:rsidR="00575F91">
        <w:t>của tỉnh</w:t>
      </w:r>
      <w:r w:rsidR="004E630C">
        <w:rPr>
          <w:lang w:val="pt-BR"/>
        </w:rPr>
        <w:t>..</w:t>
      </w:r>
      <w:r w:rsidR="00C33B5D">
        <w:rPr>
          <w:lang w:val="pt-BR"/>
        </w:rPr>
        <w:t>.</w:t>
      </w:r>
    </w:p>
    <w:p w:rsidR="004E630C" w:rsidRDefault="004E630C" w:rsidP="00643CF3">
      <w:pPr>
        <w:spacing w:before="60" w:after="120" w:line="360" w:lineRule="atLeast"/>
        <w:ind w:firstLine="567"/>
        <w:jc w:val="both"/>
        <w:rPr>
          <w:rFonts w:eastAsia="MS Mincho"/>
          <w:lang w:val="pt-BR"/>
        </w:rPr>
      </w:pPr>
      <w:r>
        <w:rPr>
          <w:rFonts w:eastAsia="MS Mincho"/>
          <w:lang w:val="pt-BR"/>
        </w:rPr>
        <w:t>H</w:t>
      </w:r>
      <w:r w:rsidR="00FA5215">
        <w:rPr>
          <w:rFonts w:eastAsia="MS Mincho"/>
          <w:lang w:val="pt-BR"/>
        </w:rPr>
        <w:t xml:space="preserve">iện nay, tình hình về </w:t>
      </w:r>
      <w:r w:rsidR="00416F16">
        <w:rPr>
          <w:rFonts w:eastAsia="MS Mincho"/>
          <w:lang w:val="pt-BR"/>
        </w:rPr>
        <w:t>An toàn thông tin</w:t>
      </w:r>
      <w:r w:rsidR="00FA5215">
        <w:rPr>
          <w:rFonts w:eastAsia="MS Mincho"/>
          <w:lang w:val="pt-BR"/>
        </w:rPr>
        <w:t xml:space="preserve"> mạng đang có diễn biến hết sức phức tạ</w:t>
      </w:r>
      <w:r>
        <w:rPr>
          <w:rFonts w:eastAsia="MS Mincho"/>
          <w:lang w:val="pt-BR"/>
        </w:rPr>
        <w:t>p,</w:t>
      </w:r>
      <w:r w:rsidR="00FA5215">
        <w:rPr>
          <w:rFonts w:eastAsia="MS Mincho"/>
          <w:lang w:val="pt-BR"/>
        </w:rPr>
        <w:t xml:space="preserve"> </w:t>
      </w:r>
      <w:r w:rsidR="00A309EF">
        <w:rPr>
          <w:rFonts w:eastAsia="MS Mincho"/>
          <w:lang w:val="pt-BR"/>
        </w:rPr>
        <w:t>h</w:t>
      </w:r>
      <w:r w:rsidR="00FA5215">
        <w:rPr>
          <w:rFonts w:eastAsia="MS Mincho"/>
          <w:lang w:val="pt-BR"/>
        </w:rPr>
        <w:t xml:space="preserve">ệ thống thông tin </w:t>
      </w:r>
      <w:r>
        <w:rPr>
          <w:rFonts w:eastAsia="MS Mincho"/>
          <w:lang w:val="pt-BR"/>
        </w:rPr>
        <w:t xml:space="preserve">của Cổng/Trang </w:t>
      </w:r>
      <w:r w:rsidR="00416F16">
        <w:rPr>
          <w:rFonts w:eastAsia="MS Mincho"/>
          <w:lang w:val="pt-BR"/>
        </w:rPr>
        <w:t>Thông tin điện tử</w:t>
      </w:r>
      <w:r>
        <w:rPr>
          <w:rFonts w:eastAsia="MS Mincho"/>
          <w:lang w:val="pt-BR"/>
        </w:rPr>
        <w:t>, phần mềm quản lý</w:t>
      </w:r>
      <w:r w:rsidR="00575F91">
        <w:rPr>
          <w:rFonts w:eastAsia="MS Mincho"/>
          <w:lang w:val="pt-BR"/>
        </w:rPr>
        <w:t>, chỉ đạo điều hành,</w:t>
      </w:r>
      <w:r>
        <w:rPr>
          <w:rFonts w:eastAsia="MS Mincho"/>
          <w:lang w:val="pt-BR"/>
        </w:rPr>
        <w:t xml:space="preserve"> các phần mềm</w:t>
      </w:r>
      <w:r w:rsidR="00575F91">
        <w:rPr>
          <w:rFonts w:eastAsia="MS Mincho"/>
          <w:lang w:val="pt-BR"/>
        </w:rPr>
        <w:t xml:space="preserve">, </w:t>
      </w:r>
      <w:r w:rsidR="00416F16">
        <w:rPr>
          <w:rFonts w:eastAsia="MS Mincho"/>
          <w:lang w:val="pt-BR"/>
        </w:rPr>
        <w:t>Cơ sở dữ liệu</w:t>
      </w:r>
      <w:r>
        <w:rPr>
          <w:rFonts w:eastAsia="MS Mincho"/>
          <w:lang w:val="pt-BR"/>
        </w:rPr>
        <w:t xml:space="preserve"> </w:t>
      </w:r>
      <w:r w:rsidR="00575F91">
        <w:rPr>
          <w:rFonts w:eastAsia="MS Mincho"/>
          <w:lang w:val="pt-BR"/>
        </w:rPr>
        <w:t xml:space="preserve">chuyên ngành, phần mềm tác nghiệp </w:t>
      </w:r>
      <w:r>
        <w:rPr>
          <w:rFonts w:eastAsia="MS Mincho"/>
          <w:lang w:val="pt-BR"/>
        </w:rPr>
        <w:t>trên môi trường mạng</w:t>
      </w:r>
      <w:r w:rsidR="00575F91">
        <w:rPr>
          <w:rFonts w:eastAsia="MS Mincho"/>
          <w:lang w:val="pt-BR"/>
        </w:rPr>
        <w:t>... của</w:t>
      </w:r>
      <w:r w:rsidR="00FA5215">
        <w:rPr>
          <w:rFonts w:eastAsia="MS Mincho"/>
          <w:lang w:val="pt-BR"/>
        </w:rPr>
        <w:t xml:space="preserve"> các </w:t>
      </w:r>
      <w:r w:rsidR="00A309EF">
        <w:rPr>
          <w:rFonts w:eastAsia="MS Mincho"/>
          <w:lang w:val="pt-BR"/>
        </w:rPr>
        <w:t>cơ quan</w:t>
      </w:r>
      <w:r w:rsidR="00575F91">
        <w:rPr>
          <w:rFonts w:eastAsia="MS Mincho"/>
          <w:lang w:val="pt-BR"/>
        </w:rPr>
        <w:t xml:space="preserve"> nhà nước</w:t>
      </w:r>
      <w:r w:rsidR="00A309EF">
        <w:rPr>
          <w:rFonts w:eastAsia="MS Mincho"/>
          <w:lang w:val="pt-BR"/>
        </w:rPr>
        <w:t>, đơn vị</w:t>
      </w:r>
      <w:r w:rsidR="00575F91">
        <w:rPr>
          <w:rFonts w:eastAsia="MS Mincho"/>
          <w:lang w:val="pt-BR"/>
        </w:rPr>
        <w:t xml:space="preserve"> sự nghiệp, doanh nghiệp</w:t>
      </w:r>
      <w:r w:rsidR="00FA5215">
        <w:rPr>
          <w:rFonts w:eastAsia="MS Mincho"/>
          <w:lang w:val="pt-BR"/>
        </w:rPr>
        <w:t xml:space="preserve"> </w:t>
      </w:r>
      <w:r w:rsidR="00575F91">
        <w:rPr>
          <w:rFonts w:eastAsia="MS Mincho"/>
          <w:lang w:val="pt-BR"/>
        </w:rPr>
        <w:t>thời gian qua đã</w:t>
      </w:r>
      <w:r>
        <w:rPr>
          <w:rFonts w:eastAsia="MS Mincho"/>
          <w:lang w:val="pt-BR"/>
        </w:rPr>
        <w:t xml:space="preserve"> </w:t>
      </w:r>
      <w:r w:rsidR="00FA5215">
        <w:rPr>
          <w:rFonts w:eastAsia="MS Mincho"/>
          <w:lang w:val="pt-BR"/>
        </w:rPr>
        <w:t>bị</w:t>
      </w:r>
      <w:r w:rsidR="00575F91">
        <w:rPr>
          <w:rFonts w:eastAsia="MS Mincho"/>
          <w:lang w:val="pt-BR"/>
        </w:rPr>
        <w:t xml:space="preserve"> tin tặc khai thác lỗ hổng bảo mật,</w:t>
      </w:r>
      <w:r w:rsidR="00FA5215">
        <w:rPr>
          <w:rFonts w:eastAsia="MS Mincho"/>
          <w:lang w:val="pt-BR"/>
        </w:rPr>
        <w:t xml:space="preserve"> tấn công </w:t>
      </w:r>
      <w:r w:rsidR="00575F91">
        <w:rPr>
          <w:rFonts w:eastAsia="MS Mincho"/>
          <w:lang w:val="pt-BR"/>
        </w:rPr>
        <w:t>chiếm đoạt dữ liệu, sửa đổi thông tin, đưa thông tin, hình ảnh nhạy cảm của tổ chức, cá nhân lên mạng</w:t>
      </w:r>
      <w:r w:rsidR="00F27F06">
        <w:rPr>
          <w:rFonts w:eastAsia="MS Mincho"/>
          <w:lang w:val="pt-BR"/>
        </w:rPr>
        <w:t xml:space="preserve">, ảnh hưởng rất lớn đến uy tín của đơn vị và khó khăn trong việc khôi phục dữ liệu. Việc tấn công của tin tặc có nhiều nguyên nhân khách quan và chủ quan, trong đó, có nguyên nhân quan trọng </w:t>
      </w:r>
      <w:r w:rsidR="00FA5215">
        <w:rPr>
          <w:rFonts w:eastAsia="MS Mincho"/>
          <w:lang w:val="pt-BR"/>
        </w:rPr>
        <w:t>là việc các hệ thống thông tin được đặt tại các máy chủ</w:t>
      </w:r>
      <w:r>
        <w:rPr>
          <w:rFonts w:eastAsia="MS Mincho"/>
          <w:lang w:val="pt-BR"/>
        </w:rPr>
        <w:t>, hosting</w:t>
      </w:r>
      <w:r w:rsidR="00FA5215">
        <w:rPr>
          <w:rFonts w:eastAsia="MS Mincho"/>
          <w:lang w:val="pt-BR"/>
        </w:rPr>
        <w:t xml:space="preserve"> không bảo đảm về mặt an toàn, bảo mật</w:t>
      </w:r>
      <w:r w:rsidR="006846BF">
        <w:rPr>
          <w:rFonts w:eastAsia="MS Mincho"/>
          <w:lang w:val="pt-BR"/>
        </w:rPr>
        <w:t xml:space="preserve"> thông tin</w:t>
      </w:r>
      <w:r w:rsidR="00F27F06">
        <w:rPr>
          <w:rFonts w:eastAsia="MS Mincho"/>
          <w:lang w:val="pt-BR"/>
        </w:rPr>
        <w:t>, dễ bị khai thác, chiếm đoạt</w:t>
      </w:r>
      <w:r w:rsidR="00A309EF">
        <w:rPr>
          <w:rFonts w:eastAsia="MS Mincho"/>
          <w:lang w:val="pt-BR"/>
        </w:rPr>
        <w:t>..</w:t>
      </w:r>
      <w:r w:rsidR="00FA5215">
        <w:rPr>
          <w:rFonts w:eastAsia="MS Mincho"/>
          <w:lang w:val="pt-BR"/>
        </w:rPr>
        <w:t>.</w:t>
      </w:r>
      <w:r w:rsidR="00A309EF">
        <w:rPr>
          <w:rFonts w:eastAsia="MS Mincho"/>
          <w:lang w:val="pt-BR"/>
        </w:rPr>
        <w:t xml:space="preserve"> </w:t>
      </w:r>
      <w:r w:rsidR="00F27F06">
        <w:rPr>
          <w:rFonts w:eastAsia="MS Mincho"/>
          <w:lang w:val="pt-BR"/>
        </w:rPr>
        <w:t xml:space="preserve">do đó, để nâng cao mức độ </w:t>
      </w:r>
      <w:r w:rsidR="00416F16">
        <w:rPr>
          <w:rFonts w:eastAsia="MS Mincho"/>
          <w:lang w:val="pt-BR"/>
        </w:rPr>
        <w:t>An toàn thông tin</w:t>
      </w:r>
      <w:r w:rsidR="00F27F06">
        <w:rPr>
          <w:rFonts w:eastAsia="MS Mincho"/>
          <w:lang w:val="pt-BR"/>
        </w:rPr>
        <w:t xml:space="preserve">, </w:t>
      </w:r>
      <w:r w:rsidR="00A309EF">
        <w:rPr>
          <w:rFonts w:eastAsia="MS Mincho"/>
          <w:lang w:val="pt-BR"/>
        </w:rPr>
        <w:t>việc lựa chọn đơn vị cung cấp máy chủ, hosting</w:t>
      </w:r>
      <w:r w:rsidR="000D7C94">
        <w:rPr>
          <w:rFonts w:eastAsia="MS Mincho"/>
          <w:lang w:val="pt-BR"/>
        </w:rPr>
        <w:t xml:space="preserve"> có uy tín, đảm bảo an toàn, bảo mật</w:t>
      </w:r>
      <w:r w:rsidR="00A309EF">
        <w:rPr>
          <w:rFonts w:eastAsia="MS Mincho"/>
          <w:lang w:val="pt-BR"/>
        </w:rPr>
        <w:t xml:space="preserve"> để cài đặt</w:t>
      </w:r>
      <w:r w:rsidR="00F27F06">
        <w:rPr>
          <w:rFonts w:eastAsia="MS Mincho"/>
          <w:lang w:val="pt-BR"/>
        </w:rPr>
        <w:t>, vận hành</w:t>
      </w:r>
      <w:r w:rsidR="00A309EF">
        <w:rPr>
          <w:rFonts w:eastAsia="MS Mincho"/>
          <w:lang w:val="pt-BR"/>
        </w:rPr>
        <w:t xml:space="preserve"> hệ thống là hết sức </w:t>
      </w:r>
      <w:r w:rsidR="00F27F06">
        <w:rPr>
          <w:rFonts w:eastAsia="MS Mincho"/>
          <w:lang w:val="pt-BR"/>
        </w:rPr>
        <w:t>cần thiết</w:t>
      </w:r>
      <w:r w:rsidR="00A309EF">
        <w:rPr>
          <w:rFonts w:eastAsia="MS Mincho"/>
          <w:lang w:val="pt-BR"/>
        </w:rPr>
        <w:t xml:space="preserve">. </w:t>
      </w:r>
    </w:p>
    <w:p w:rsidR="00FD659B" w:rsidRPr="00611E1F" w:rsidRDefault="004E630C" w:rsidP="00643CF3">
      <w:pPr>
        <w:spacing w:before="60" w:after="120" w:line="360" w:lineRule="atLeast"/>
        <w:ind w:firstLine="567"/>
        <w:jc w:val="both"/>
        <w:rPr>
          <w:b/>
        </w:rPr>
      </w:pPr>
      <w:r>
        <w:rPr>
          <w:rFonts w:eastAsia="MS Mincho"/>
          <w:lang w:val="pt-BR"/>
        </w:rPr>
        <w:t>N</w:t>
      </w:r>
      <w:r w:rsidR="00C33B5D">
        <w:rPr>
          <w:rFonts w:eastAsia="MS Mincho"/>
          <w:lang w:val="pt-BR"/>
        </w:rPr>
        <w:t xml:space="preserve">hằm </w:t>
      </w:r>
      <w:r w:rsidR="000D7C94">
        <w:rPr>
          <w:rFonts w:eastAsia="MS Mincho"/>
          <w:lang w:val="pt-BR"/>
        </w:rPr>
        <w:t>đáp ứng yêu cầu của các cơ quan, đơn vị về đảm bảo</w:t>
      </w:r>
      <w:r w:rsidR="00A309EF">
        <w:rPr>
          <w:rFonts w:eastAsia="MS Mincho"/>
          <w:lang w:val="pt-BR"/>
        </w:rPr>
        <w:t xml:space="preserve"> </w:t>
      </w:r>
      <w:r w:rsidR="00416F16">
        <w:rPr>
          <w:rFonts w:eastAsia="MS Mincho"/>
          <w:lang w:val="pt-BR"/>
        </w:rPr>
        <w:t>An toàn thông tin</w:t>
      </w:r>
      <w:r w:rsidR="00C33B5D">
        <w:rPr>
          <w:rFonts w:eastAsia="MS Mincho"/>
          <w:lang w:val="pt-BR"/>
        </w:rPr>
        <w:t xml:space="preserve"> </w:t>
      </w:r>
      <w:r w:rsidR="00A309EF">
        <w:rPr>
          <w:rFonts w:eastAsia="MS Mincho"/>
          <w:lang w:val="pt-BR"/>
        </w:rPr>
        <w:t xml:space="preserve">và hỗ trợ </w:t>
      </w:r>
      <w:r w:rsidR="00C33B5D">
        <w:rPr>
          <w:rFonts w:eastAsia="MS Mincho"/>
          <w:lang w:val="pt-BR"/>
        </w:rPr>
        <w:t>chuyển đổi Ipv4 sang IPv6</w:t>
      </w:r>
      <w:r w:rsidR="00A309EF">
        <w:rPr>
          <w:rFonts w:eastAsia="MS Mincho"/>
          <w:lang w:val="pt-BR"/>
        </w:rPr>
        <w:t xml:space="preserve"> cho các hệ thống thông tin</w:t>
      </w:r>
      <w:r w:rsidR="00C33B5D">
        <w:rPr>
          <w:rFonts w:eastAsia="MS Mincho"/>
          <w:lang w:val="pt-BR"/>
        </w:rPr>
        <w:t>,</w:t>
      </w:r>
      <w:r w:rsidR="00A309EF">
        <w:rPr>
          <w:rFonts w:eastAsia="MS Mincho"/>
          <w:lang w:val="pt-BR"/>
        </w:rPr>
        <w:t xml:space="preserve"> thống nhất</w:t>
      </w:r>
      <w:r w:rsidR="00C33B5D">
        <w:rPr>
          <w:rFonts w:eastAsia="MS Mincho"/>
          <w:lang w:val="pt-BR"/>
        </w:rPr>
        <w:t xml:space="preserve"> hạ tầng kỹ thuật </w:t>
      </w:r>
      <w:r w:rsidR="00A309EF">
        <w:rPr>
          <w:rFonts w:eastAsia="MS Mincho"/>
          <w:lang w:val="pt-BR"/>
        </w:rPr>
        <w:t xml:space="preserve">đảm bảo </w:t>
      </w:r>
      <w:r w:rsidR="00C33B5D">
        <w:rPr>
          <w:rFonts w:eastAsia="MS Mincho"/>
          <w:lang w:val="pt-BR"/>
        </w:rPr>
        <w:t xml:space="preserve">cấp độ </w:t>
      </w:r>
      <w:r w:rsidR="00416F16">
        <w:rPr>
          <w:rFonts w:eastAsia="MS Mincho"/>
          <w:lang w:val="pt-BR"/>
        </w:rPr>
        <w:t xml:space="preserve">Aan toàn thông tin </w:t>
      </w:r>
      <w:r w:rsidR="00C33B5D">
        <w:rPr>
          <w:rFonts w:eastAsia="MS Mincho"/>
          <w:lang w:val="pt-BR"/>
        </w:rPr>
        <w:t xml:space="preserve">(mức độ 1 đến mức độ 3)...  </w:t>
      </w:r>
      <w:r w:rsidR="00FA5215" w:rsidRPr="00165DF7">
        <w:rPr>
          <w:lang w:val="pt-BR"/>
        </w:rPr>
        <w:t>Trung tâm Công nghệ thông tin và Truyền thông đ</w:t>
      </w:r>
      <w:r>
        <w:rPr>
          <w:lang w:val="pt-BR"/>
        </w:rPr>
        <w:t>ã</w:t>
      </w:r>
      <w:r w:rsidR="00C33B5D">
        <w:rPr>
          <w:lang w:val="pt-BR"/>
        </w:rPr>
        <w:t xml:space="preserve"> phối hợp với Công ty TNHH Viettel-CHT để cung cấp các </w:t>
      </w:r>
      <w:r w:rsidR="009D719B">
        <w:rPr>
          <w:lang w:val="pt-BR"/>
        </w:rPr>
        <w:t xml:space="preserve">dịch vụ: </w:t>
      </w:r>
      <w:r w:rsidR="00FD659B" w:rsidRPr="00611E1F">
        <w:rPr>
          <w:b/>
        </w:rPr>
        <w:t>Dịch vụ cho thuê máy chủ ảo (Cloud server);</w:t>
      </w:r>
      <w:r w:rsidR="009D719B">
        <w:rPr>
          <w:b/>
        </w:rPr>
        <w:t xml:space="preserve"> </w:t>
      </w:r>
      <w:r w:rsidR="00FD659B" w:rsidRPr="00611E1F">
        <w:rPr>
          <w:b/>
        </w:rPr>
        <w:t>Dịch vụ Colocation</w:t>
      </w:r>
      <w:r w:rsidR="00217808">
        <w:rPr>
          <w:b/>
        </w:rPr>
        <w:t xml:space="preserve"> (Cho thuê chỗ đặt máy chủ)</w:t>
      </w:r>
      <w:r w:rsidR="009D719B">
        <w:rPr>
          <w:b/>
        </w:rPr>
        <w:t xml:space="preserve">; </w:t>
      </w:r>
      <w:r w:rsidR="00FD659B" w:rsidRPr="00611E1F">
        <w:rPr>
          <w:b/>
        </w:rPr>
        <w:t>Dịch vụ Virtual Private Cloud</w:t>
      </w:r>
      <w:r w:rsidR="00217808">
        <w:rPr>
          <w:b/>
        </w:rPr>
        <w:t xml:space="preserve"> (</w:t>
      </w:r>
      <w:r w:rsidR="00217808" w:rsidRPr="00217808">
        <w:rPr>
          <w:b/>
        </w:rPr>
        <w:t>Dịch vụ máy chủ riêng ảo)</w:t>
      </w:r>
      <w:r w:rsidR="009D719B">
        <w:rPr>
          <w:b/>
        </w:rPr>
        <w:t>;</w:t>
      </w:r>
      <w:r w:rsidR="00FD659B" w:rsidRPr="00611E1F">
        <w:rPr>
          <w:b/>
        </w:rPr>
        <w:t xml:space="preserve"> Dịch vụ</w:t>
      </w:r>
      <w:r w:rsidR="009D719B">
        <w:rPr>
          <w:b/>
        </w:rPr>
        <w:t xml:space="preserve"> Office 365 và c</w:t>
      </w:r>
      <w:r w:rsidR="00FD659B" w:rsidRPr="00611E1F">
        <w:rPr>
          <w:b/>
        </w:rPr>
        <w:t>ác dịch vụ khác</w:t>
      </w:r>
      <w:r w:rsidR="00217808">
        <w:rPr>
          <w:b/>
        </w:rPr>
        <w:t>...</w:t>
      </w:r>
    </w:p>
    <w:p w:rsidR="00FD659B" w:rsidRPr="00611E1F" w:rsidRDefault="00611E1F" w:rsidP="00643CF3">
      <w:pPr>
        <w:spacing w:before="60" w:after="120" w:line="360" w:lineRule="atLeast"/>
        <w:ind w:firstLine="709"/>
        <w:jc w:val="center"/>
        <w:rPr>
          <w:i/>
        </w:rPr>
      </w:pPr>
      <w:r w:rsidRPr="00611E1F">
        <w:rPr>
          <w:i/>
        </w:rPr>
        <w:t>(Có phụ lục bảng giá các dịch vụ kèm theo)</w:t>
      </w:r>
    </w:p>
    <w:p w:rsidR="009D719B" w:rsidRDefault="000D7C94" w:rsidP="00643CF3">
      <w:pPr>
        <w:spacing w:before="60" w:after="120" w:line="360" w:lineRule="atLeast"/>
        <w:ind w:firstLine="567"/>
        <w:jc w:val="both"/>
        <w:rPr>
          <w:rFonts w:eastAsia="MS Mincho"/>
          <w:lang w:val="pt-BR"/>
        </w:rPr>
      </w:pPr>
      <w:r>
        <w:rPr>
          <w:rFonts w:eastAsia="MS Mincho"/>
          <w:lang w:val="pt-BR"/>
        </w:rPr>
        <w:lastRenderedPageBreak/>
        <w:t>Để đảm bảo cho hạ tầng cơ sở dữ liệu thông tin được bảo vệ một cách tốt nhất, tạo tính thống nhất, đồng bộ trong triển khai chung trên địa bàn tỉnh, kính đề nghị các cơ quan, đơn vị quan tâm nghiên cứu, phối hợp sử dụng</w:t>
      </w:r>
      <w:r w:rsidR="009D719B">
        <w:rPr>
          <w:rFonts w:eastAsia="MS Mincho"/>
          <w:lang w:val="pt-BR"/>
        </w:rPr>
        <w:t>.</w:t>
      </w:r>
    </w:p>
    <w:p w:rsidR="0092342F" w:rsidRPr="009D719B" w:rsidRDefault="0092342F" w:rsidP="00643CF3">
      <w:pPr>
        <w:spacing w:before="60" w:after="120" w:line="360" w:lineRule="atLeast"/>
        <w:ind w:firstLine="567"/>
        <w:jc w:val="both"/>
        <w:rPr>
          <w:b/>
          <w:spacing w:val="-4"/>
          <w:lang w:val="nl-NL"/>
        </w:rPr>
      </w:pPr>
      <w:r w:rsidRPr="009D719B">
        <w:rPr>
          <w:rFonts w:eastAsia="MS Mincho"/>
          <w:spacing w:val="-4"/>
          <w:lang w:val="pt-BR"/>
        </w:rPr>
        <w:t>Chi tiết liên hệ: ông</w:t>
      </w:r>
      <w:r w:rsidRPr="009D719B">
        <w:rPr>
          <w:b/>
          <w:spacing w:val="-4"/>
          <w:lang w:val="nl-NL"/>
        </w:rPr>
        <w:t xml:space="preserve"> </w:t>
      </w:r>
      <w:r w:rsidRPr="009D719B">
        <w:rPr>
          <w:rFonts w:eastAsia="MS Mincho"/>
          <w:spacing w:val="-4"/>
          <w:lang w:val="pt-BR"/>
        </w:rPr>
        <w:t>Nguyễ</w:t>
      </w:r>
      <w:r w:rsidR="009D719B" w:rsidRPr="009D719B">
        <w:rPr>
          <w:rFonts w:eastAsia="MS Mincho"/>
          <w:spacing w:val="-4"/>
          <w:lang w:val="pt-BR"/>
        </w:rPr>
        <w:t>n Thanh Lâm - P.</w:t>
      </w:r>
      <w:r w:rsidRPr="009D719B">
        <w:rPr>
          <w:rFonts w:eastAsia="MS Mincho"/>
          <w:spacing w:val="-4"/>
          <w:lang w:val="pt-BR"/>
        </w:rPr>
        <w:t xml:space="preserve"> Giám đốc Trung tâm Điện thoạ</w:t>
      </w:r>
      <w:r w:rsidR="00165DF7" w:rsidRPr="009D719B">
        <w:rPr>
          <w:rFonts w:eastAsia="MS Mincho"/>
          <w:spacing w:val="-4"/>
          <w:lang w:val="pt-BR"/>
        </w:rPr>
        <w:t>i: 02393.606.789</w:t>
      </w:r>
      <w:r w:rsidRPr="009D719B">
        <w:rPr>
          <w:rFonts w:eastAsia="MS Mincho"/>
          <w:spacing w:val="-4"/>
          <w:lang w:val="pt-BR"/>
        </w:rPr>
        <w:t>; Di động: 0914.237.788; Email:</w:t>
      </w:r>
      <w:r w:rsidRPr="009D719B">
        <w:rPr>
          <w:b/>
          <w:spacing w:val="-4"/>
          <w:lang w:val="nl-NL"/>
        </w:rPr>
        <w:t xml:space="preserve"> </w:t>
      </w:r>
      <w:hyperlink r:id="rId8" w:history="1">
        <w:r w:rsidRPr="009D719B">
          <w:rPr>
            <w:rStyle w:val="Hyperlink"/>
            <w:spacing w:val="-4"/>
            <w:lang w:val="nl-NL"/>
          </w:rPr>
          <w:t>ntlam.stttt@hatinh.gov.vn</w:t>
        </w:r>
      </w:hyperlink>
      <w:r w:rsidRPr="009D719B">
        <w:rPr>
          <w:spacing w:val="-4"/>
          <w:lang w:val="nl-NL"/>
        </w:rPr>
        <w:t>.</w:t>
      </w:r>
      <w:r w:rsidR="000D7C94">
        <w:rPr>
          <w:spacing w:val="-4"/>
          <w:lang w:val="nl-NL"/>
        </w:rPr>
        <w:t>/.</w:t>
      </w:r>
    </w:p>
    <w:p w:rsidR="00B52B2A" w:rsidRPr="00165DF7" w:rsidRDefault="00B52B2A" w:rsidP="00643CF3">
      <w:pPr>
        <w:spacing w:before="60" w:after="120" w:line="360" w:lineRule="atLeast"/>
        <w:ind w:firstLine="709"/>
        <w:rPr>
          <w:sz w:val="26"/>
          <w:szCs w:val="26"/>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52B2A">
        <w:tc>
          <w:tcPr>
            <w:tcW w:w="4644" w:type="dxa"/>
          </w:tcPr>
          <w:p w:rsidR="00B52B2A" w:rsidRPr="00165DF7" w:rsidRDefault="004E4A98">
            <w:pPr>
              <w:rPr>
                <w:b/>
                <w:i/>
                <w:sz w:val="24"/>
                <w:lang w:val="pt-BR"/>
              </w:rPr>
            </w:pPr>
            <w:r w:rsidRPr="00165DF7">
              <w:rPr>
                <w:b/>
                <w:i/>
                <w:sz w:val="24"/>
                <w:lang w:val="pt-BR"/>
              </w:rPr>
              <w:t>Nơi nhận:</w:t>
            </w:r>
          </w:p>
          <w:p w:rsidR="009D719B" w:rsidRDefault="004E630C">
            <w:pPr>
              <w:rPr>
                <w:sz w:val="22"/>
                <w:lang w:val="pt-BR"/>
              </w:rPr>
            </w:pPr>
            <w:r>
              <w:rPr>
                <w:sz w:val="22"/>
                <w:lang w:val="pt-BR"/>
              </w:rPr>
              <w:t xml:space="preserve">- </w:t>
            </w:r>
            <w:r w:rsidR="009D719B">
              <w:rPr>
                <w:sz w:val="22"/>
                <w:lang w:val="pt-BR"/>
              </w:rPr>
              <w:t>Các sở, ban, ngành cấp tỉnh;</w:t>
            </w:r>
          </w:p>
          <w:p w:rsidR="00D67D29" w:rsidRDefault="00D67D29" w:rsidP="00D67D29">
            <w:pPr>
              <w:rPr>
                <w:sz w:val="22"/>
                <w:lang w:val="pt-BR"/>
              </w:rPr>
            </w:pPr>
            <w:r w:rsidRPr="00165DF7">
              <w:rPr>
                <w:sz w:val="22"/>
                <w:lang w:val="pt-BR"/>
              </w:rPr>
              <w:t xml:space="preserve">- </w:t>
            </w:r>
            <w:r>
              <w:rPr>
                <w:sz w:val="22"/>
                <w:lang w:val="pt-BR"/>
              </w:rPr>
              <w:t>Các huyện, thành, thị ủy;</w:t>
            </w:r>
          </w:p>
          <w:p w:rsidR="009D719B" w:rsidRDefault="009D719B">
            <w:pPr>
              <w:rPr>
                <w:sz w:val="22"/>
                <w:lang w:val="pt-BR"/>
              </w:rPr>
            </w:pPr>
            <w:r>
              <w:rPr>
                <w:sz w:val="22"/>
                <w:lang w:val="pt-BR"/>
              </w:rPr>
              <w:t xml:space="preserve">- UBND các huyện, </w:t>
            </w:r>
            <w:r w:rsidR="00D67D29">
              <w:rPr>
                <w:sz w:val="22"/>
                <w:lang w:val="pt-BR"/>
              </w:rPr>
              <w:t xml:space="preserve">TP, </w:t>
            </w:r>
            <w:r>
              <w:rPr>
                <w:sz w:val="22"/>
                <w:lang w:val="pt-BR"/>
              </w:rPr>
              <w:t>TX;</w:t>
            </w:r>
          </w:p>
          <w:p w:rsidR="00B52B2A" w:rsidRPr="00165DF7" w:rsidRDefault="009D719B">
            <w:pPr>
              <w:rPr>
                <w:sz w:val="22"/>
                <w:lang w:val="pt-BR"/>
              </w:rPr>
            </w:pPr>
            <w:r>
              <w:rPr>
                <w:sz w:val="22"/>
                <w:lang w:val="pt-BR"/>
              </w:rPr>
              <w:t xml:space="preserve">- UBND các xã, phường, thị trấn;  </w:t>
            </w:r>
          </w:p>
          <w:p w:rsidR="00B52B2A" w:rsidRPr="00165DF7" w:rsidRDefault="004E4A98">
            <w:pPr>
              <w:rPr>
                <w:sz w:val="22"/>
                <w:lang w:val="pt-BR"/>
              </w:rPr>
            </w:pPr>
            <w:r w:rsidRPr="00165DF7">
              <w:rPr>
                <w:sz w:val="22"/>
                <w:lang w:val="pt-BR"/>
              </w:rPr>
              <w:t>- Các</w:t>
            </w:r>
            <w:r w:rsidR="00165DF7">
              <w:rPr>
                <w:sz w:val="22"/>
                <w:lang w:val="pt-BR"/>
              </w:rPr>
              <w:t xml:space="preserve"> cơ quan,</w:t>
            </w:r>
            <w:r w:rsidR="009D719B">
              <w:rPr>
                <w:sz w:val="22"/>
                <w:lang w:val="pt-BR"/>
              </w:rPr>
              <w:t xml:space="preserve"> đơn vị </w:t>
            </w:r>
            <w:r w:rsidRPr="00165DF7">
              <w:rPr>
                <w:sz w:val="22"/>
                <w:lang w:val="pt-BR"/>
              </w:rPr>
              <w:t>rên đị</w:t>
            </w:r>
            <w:r w:rsidR="00A94C6C" w:rsidRPr="00165DF7">
              <w:rPr>
                <w:sz w:val="22"/>
                <w:lang w:val="pt-BR"/>
              </w:rPr>
              <w:t>a bàn tỉ</w:t>
            </w:r>
            <w:r w:rsidRPr="00165DF7">
              <w:rPr>
                <w:sz w:val="22"/>
                <w:lang w:val="pt-BR"/>
              </w:rPr>
              <w:t>nh</w:t>
            </w:r>
            <w:r w:rsidR="00A94C6C" w:rsidRPr="00165DF7">
              <w:rPr>
                <w:sz w:val="22"/>
                <w:lang w:val="pt-BR"/>
              </w:rPr>
              <w:t>;</w:t>
            </w:r>
          </w:p>
          <w:p w:rsidR="00B52B2A" w:rsidRDefault="00611E1F" w:rsidP="009D719B">
            <w:r>
              <w:rPr>
                <w:sz w:val="22"/>
              </w:rPr>
              <w:t xml:space="preserve">- Lưu VT, </w:t>
            </w:r>
            <w:r w:rsidR="009D719B">
              <w:rPr>
                <w:sz w:val="22"/>
              </w:rPr>
              <w:t>UDPT</w:t>
            </w:r>
            <w:r w:rsidR="004E4A98">
              <w:rPr>
                <w:sz w:val="22"/>
              </w:rPr>
              <w:t>.</w:t>
            </w:r>
          </w:p>
        </w:tc>
        <w:tc>
          <w:tcPr>
            <w:tcW w:w="4644" w:type="dxa"/>
          </w:tcPr>
          <w:p w:rsidR="00B52B2A" w:rsidRDefault="004E4A98">
            <w:pPr>
              <w:jc w:val="center"/>
              <w:rPr>
                <w:b/>
              </w:rPr>
            </w:pPr>
            <w:r>
              <w:rPr>
                <w:b/>
              </w:rPr>
              <w:t>GIÁM ĐỐC</w:t>
            </w:r>
          </w:p>
          <w:p w:rsidR="00B52B2A" w:rsidRDefault="00B52B2A">
            <w:pPr>
              <w:jc w:val="center"/>
              <w:rPr>
                <w:b/>
              </w:rPr>
            </w:pPr>
          </w:p>
          <w:p w:rsidR="00B52B2A" w:rsidRDefault="00B52B2A">
            <w:pPr>
              <w:jc w:val="center"/>
              <w:rPr>
                <w:b/>
              </w:rPr>
            </w:pPr>
          </w:p>
          <w:p w:rsidR="00B52B2A" w:rsidRDefault="00B52B2A">
            <w:pPr>
              <w:jc w:val="center"/>
              <w:rPr>
                <w:b/>
              </w:rPr>
            </w:pPr>
          </w:p>
          <w:p w:rsidR="004532EB" w:rsidRDefault="004532EB">
            <w:pPr>
              <w:jc w:val="center"/>
              <w:rPr>
                <w:b/>
              </w:rPr>
            </w:pPr>
          </w:p>
          <w:p w:rsidR="00416F16" w:rsidRDefault="00416F16">
            <w:pPr>
              <w:jc w:val="center"/>
              <w:rPr>
                <w:b/>
              </w:rPr>
            </w:pPr>
          </w:p>
          <w:p w:rsidR="00B52B2A" w:rsidRDefault="004E4A98">
            <w:pPr>
              <w:jc w:val="center"/>
            </w:pPr>
            <w:r>
              <w:rPr>
                <w:b/>
              </w:rPr>
              <w:t>Dương Văn Tuấn</w:t>
            </w:r>
          </w:p>
        </w:tc>
      </w:tr>
    </w:tbl>
    <w:p w:rsidR="000D7C94" w:rsidRDefault="000D7C94" w:rsidP="00D173D0">
      <w:pPr>
        <w:spacing w:before="240" w:after="240" w:line="288" w:lineRule="auto"/>
        <w:ind w:firstLine="720"/>
        <w:jc w:val="center"/>
        <w:rPr>
          <w:b/>
          <w:bCs/>
        </w:rPr>
      </w:pPr>
    </w:p>
    <w:p w:rsidR="000D7C94" w:rsidRDefault="000D7C94" w:rsidP="00D173D0">
      <w:pPr>
        <w:spacing w:before="240" w:after="240" w:line="288" w:lineRule="auto"/>
        <w:ind w:firstLine="720"/>
        <w:jc w:val="center"/>
        <w:rPr>
          <w:b/>
          <w:bCs/>
        </w:rPr>
      </w:pPr>
    </w:p>
    <w:p w:rsidR="000D7C94" w:rsidRDefault="000D7C94" w:rsidP="00D173D0">
      <w:pPr>
        <w:spacing w:before="240" w:after="240" w:line="288" w:lineRule="auto"/>
        <w:ind w:firstLine="720"/>
        <w:jc w:val="center"/>
        <w:rPr>
          <w:b/>
          <w:bCs/>
        </w:rPr>
      </w:pPr>
    </w:p>
    <w:p w:rsidR="000D7C94" w:rsidRDefault="000D7C94" w:rsidP="00D173D0">
      <w:pPr>
        <w:spacing w:before="240" w:after="240" w:line="288" w:lineRule="auto"/>
        <w:ind w:firstLine="720"/>
        <w:jc w:val="center"/>
        <w:rPr>
          <w:b/>
          <w:bCs/>
        </w:rPr>
      </w:pPr>
    </w:p>
    <w:p w:rsidR="000D7C94" w:rsidRDefault="000D7C94" w:rsidP="00D173D0">
      <w:pPr>
        <w:spacing w:before="240" w:after="240" w:line="288" w:lineRule="auto"/>
        <w:ind w:firstLine="720"/>
        <w:jc w:val="center"/>
        <w:rPr>
          <w:b/>
          <w:bCs/>
        </w:rPr>
      </w:pPr>
    </w:p>
    <w:p w:rsidR="000D7C94" w:rsidRDefault="000D7C94" w:rsidP="00D173D0">
      <w:pPr>
        <w:spacing w:before="240" w:after="240" w:line="288" w:lineRule="auto"/>
        <w:ind w:firstLine="720"/>
        <w:jc w:val="center"/>
        <w:rPr>
          <w:b/>
          <w:bCs/>
        </w:rPr>
      </w:pPr>
    </w:p>
    <w:p w:rsidR="000D7C94" w:rsidRDefault="000D7C94" w:rsidP="00D173D0">
      <w:pPr>
        <w:spacing w:before="240" w:after="240" w:line="288" w:lineRule="auto"/>
        <w:ind w:firstLine="720"/>
        <w:jc w:val="center"/>
        <w:rPr>
          <w:b/>
          <w:bCs/>
        </w:rPr>
      </w:pPr>
    </w:p>
    <w:p w:rsidR="000D7C94" w:rsidRDefault="000D7C94" w:rsidP="00D173D0">
      <w:pPr>
        <w:spacing w:before="240" w:after="240" w:line="288" w:lineRule="auto"/>
        <w:ind w:firstLine="720"/>
        <w:jc w:val="center"/>
        <w:rPr>
          <w:b/>
          <w:bCs/>
        </w:rPr>
      </w:pPr>
    </w:p>
    <w:p w:rsidR="000D7C94" w:rsidRDefault="000D7C94" w:rsidP="00D173D0">
      <w:pPr>
        <w:spacing w:before="240" w:after="240" w:line="288" w:lineRule="auto"/>
        <w:ind w:firstLine="720"/>
        <w:jc w:val="center"/>
        <w:rPr>
          <w:b/>
          <w:bCs/>
        </w:rPr>
      </w:pPr>
    </w:p>
    <w:p w:rsidR="000D7C94" w:rsidRDefault="000D7C94" w:rsidP="00D173D0">
      <w:pPr>
        <w:spacing w:before="240" w:after="240" w:line="288" w:lineRule="auto"/>
        <w:ind w:firstLine="720"/>
        <w:jc w:val="center"/>
        <w:rPr>
          <w:b/>
          <w:bCs/>
        </w:rPr>
      </w:pPr>
    </w:p>
    <w:p w:rsidR="000D7C94" w:rsidRDefault="000D7C94" w:rsidP="00D173D0">
      <w:pPr>
        <w:spacing w:before="240" w:after="240" w:line="288" w:lineRule="auto"/>
        <w:ind w:firstLine="720"/>
        <w:jc w:val="center"/>
        <w:rPr>
          <w:b/>
          <w:bCs/>
        </w:rPr>
      </w:pPr>
    </w:p>
    <w:p w:rsidR="000D7C94" w:rsidRDefault="000D7C94" w:rsidP="00D173D0">
      <w:pPr>
        <w:spacing w:before="240" w:after="240" w:line="288" w:lineRule="auto"/>
        <w:ind w:firstLine="720"/>
        <w:jc w:val="center"/>
        <w:rPr>
          <w:b/>
          <w:bCs/>
        </w:rPr>
      </w:pPr>
    </w:p>
    <w:p w:rsidR="000D7C94" w:rsidRDefault="000D7C94" w:rsidP="00D173D0">
      <w:pPr>
        <w:spacing w:before="240" w:after="240" w:line="288" w:lineRule="auto"/>
        <w:ind w:firstLine="720"/>
        <w:jc w:val="center"/>
        <w:rPr>
          <w:b/>
          <w:bCs/>
        </w:rPr>
      </w:pPr>
    </w:p>
    <w:p w:rsidR="000D7C94" w:rsidRDefault="000D7C94" w:rsidP="00D173D0">
      <w:pPr>
        <w:spacing w:before="240" w:after="240" w:line="288" w:lineRule="auto"/>
        <w:ind w:firstLine="720"/>
        <w:jc w:val="center"/>
        <w:rPr>
          <w:b/>
          <w:bCs/>
        </w:rPr>
      </w:pPr>
    </w:p>
    <w:p w:rsidR="000D7C94" w:rsidRDefault="000D7C94" w:rsidP="00D173D0">
      <w:pPr>
        <w:spacing w:before="240" w:after="240" w:line="288" w:lineRule="auto"/>
        <w:ind w:firstLine="720"/>
        <w:jc w:val="center"/>
        <w:rPr>
          <w:b/>
          <w:bCs/>
        </w:rPr>
      </w:pPr>
    </w:p>
    <w:p w:rsidR="00165DF7" w:rsidRDefault="00165DF7" w:rsidP="00D173D0">
      <w:pPr>
        <w:spacing w:before="240" w:after="240" w:line="288" w:lineRule="auto"/>
        <w:ind w:firstLine="720"/>
        <w:jc w:val="center"/>
        <w:rPr>
          <w:b/>
          <w:bCs/>
        </w:rPr>
      </w:pPr>
      <w:r w:rsidRPr="00CF1A12">
        <w:rPr>
          <w:b/>
          <w:bCs/>
        </w:rPr>
        <w:lastRenderedPageBreak/>
        <w:t>PHỤ LỤC 01:  BẢNG GIÁ DỊCH VỤ CHO THUÊ MÁY CHỦ ẢO</w:t>
      </w:r>
    </w:p>
    <w:p w:rsidR="00165DF7" w:rsidRPr="00CF1A12" w:rsidRDefault="00165DF7" w:rsidP="00D67D29">
      <w:pPr>
        <w:pStyle w:val="ListParagraph"/>
        <w:numPr>
          <w:ilvl w:val="0"/>
          <w:numId w:val="2"/>
        </w:numPr>
        <w:tabs>
          <w:tab w:val="left" w:pos="540"/>
          <w:tab w:val="left" w:pos="630"/>
          <w:tab w:val="left" w:pos="990"/>
        </w:tabs>
        <w:spacing w:after="120" w:line="240" w:lineRule="atLeast"/>
        <w:ind w:firstLine="0"/>
        <w:contextualSpacing w:val="0"/>
        <w:jc w:val="both"/>
        <w:rPr>
          <w:b/>
          <w:spacing w:val="-1"/>
        </w:rPr>
      </w:pPr>
      <w:r w:rsidRPr="00CF1A12">
        <w:rPr>
          <w:b/>
          <w:spacing w:val="-1"/>
        </w:rPr>
        <w:t xml:space="preserve">Bảng giá cước dịch vụ Cloud Server </w:t>
      </w:r>
      <w:r w:rsidRPr="00CF1A12">
        <w:rPr>
          <w:spacing w:val="-1"/>
        </w:rPr>
        <w:t>(chưa bao gồm VAT):</w:t>
      </w:r>
    </w:p>
    <w:p w:rsidR="00165DF7" w:rsidRPr="00B11E83" w:rsidRDefault="00165DF7" w:rsidP="00D67D29">
      <w:pPr>
        <w:pStyle w:val="ListParagraph"/>
        <w:spacing w:after="120" w:line="240" w:lineRule="atLeast"/>
        <w:jc w:val="both"/>
        <w:rPr>
          <w:b/>
          <w:spacing w:val="-1"/>
        </w:rPr>
      </w:pPr>
      <w:r>
        <w:rPr>
          <w:b/>
          <w:spacing w:val="-1"/>
        </w:rPr>
        <w:t xml:space="preserve">1.1 </w:t>
      </w:r>
      <w:r w:rsidRPr="00B11E83">
        <w:rPr>
          <w:b/>
          <w:spacing w:val="-1"/>
        </w:rPr>
        <w:t>B</w:t>
      </w:r>
      <w:r w:rsidRPr="00B11E83">
        <w:rPr>
          <w:rFonts w:cs="Arial"/>
          <w:b/>
          <w:spacing w:val="-1"/>
        </w:rPr>
        <w:t>ả</w:t>
      </w:r>
      <w:r w:rsidRPr="00B11E83">
        <w:rPr>
          <w:b/>
          <w:spacing w:val="-1"/>
        </w:rPr>
        <w:t>ng gi</w:t>
      </w:r>
      <w:r w:rsidRPr="00B11E83">
        <w:rPr>
          <w:rFonts w:cs=".VnArial"/>
          <w:b/>
          <w:spacing w:val="-1"/>
        </w:rPr>
        <w:t>á</w:t>
      </w:r>
      <w:r w:rsidRPr="00B11E83">
        <w:rPr>
          <w:b/>
          <w:spacing w:val="-1"/>
        </w:rPr>
        <w:t xml:space="preserve"> c</w:t>
      </w:r>
      <w:r w:rsidRPr="00B11E83">
        <w:rPr>
          <w:rFonts w:cs="Arial"/>
          <w:b/>
          <w:spacing w:val="-1"/>
        </w:rPr>
        <w:t>ướ</w:t>
      </w:r>
      <w:r w:rsidRPr="00B11E83">
        <w:rPr>
          <w:b/>
          <w:spacing w:val="-1"/>
        </w:rPr>
        <w:t>c:</w:t>
      </w:r>
    </w:p>
    <w:tbl>
      <w:tblPr>
        <w:tblW w:w="9275" w:type="dxa"/>
        <w:tblInd w:w="-34" w:type="dxa"/>
        <w:tblLook w:val="04A0" w:firstRow="1" w:lastRow="0" w:firstColumn="1" w:lastColumn="0" w:noHBand="0" w:noVBand="1"/>
      </w:tblPr>
      <w:tblGrid>
        <w:gridCol w:w="2799"/>
        <w:gridCol w:w="1045"/>
        <w:gridCol w:w="1033"/>
        <w:gridCol w:w="1502"/>
        <w:gridCol w:w="1448"/>
        <w:gridCol w:w="1448"/>
      </w:tblGrid>
      <w:tr w:rsidR="00165DF7" w:rsidRPr="00015E07" w:rsidTr="00D67D29">
        <w:trPr>
          <w:trHeight w:val="463"/>
        </w:trPr>
        <w:tc>
          <w:tcPr>
            <w:tcW w:w="2799" w:type="dxa"/>
            <w:vMerge w:val="restart"/>
            <w:tcBorders>
              <w:top w:val="single" w:sz="4" w:space="0" w:color="808080"/>
              <w:left w:val="single" w:sz="4" w:space="0" w:color="808080"/>
              <w:bottom w:val="single" w:sz="4" w:space="0" w:color="808080"/>
              <w:right w:val="single" w:sz="4" w:space="0" w:color="808080"/>
            </w:tcBorders>
            <w:shd w:val="clear" w:color="000000" w:fill="DAEEF3"/>
            <w:vAlign w:val="center"/>
            <w:hideMark/>
          </w:tcPr>
          <w:p w:rsidR="00165DF7" w:rsidRPr="00015E07" w:rsidRDefault="00165DF7" w:rsidP="00D67D29">
            <w:pPr>
              <w:spacing w:after="120" w:line="240" w:lineRule="atLeast"/>
              <w:ind w:left="23"/>
              <w:jc w:val="center"/>
              <w:rPr>
                <w:b/>
                <w:bCs/>
                <w:lang w:val="en-GB" w:eastAsia="en-GB"/>
              </w:rPr>
            </w:pPr>
            <w:r w:rsidRPr="00015E07">
              <w:rPr>
                <w:b/>
                <w:bCs/>
                <w:lang w:val="en-GB" w:eastAsia="en-GB"/>
              </w:rPr>
              <w:t>Tên gói</w:t>
            </w:r>
          </w:p>
        </w:tc>
        <w:tc>
          <w:tcPr>
            <w:tcW w:w="1045" w:type="dxa"/>
            <w:vMerge w:val="restart"/>
            <w:tcBorders>
              <w:top w:val="single" w:sz="4" w:space="0" w:color="808080"/>
              <w:left w:val="single" w:sz="4" w:space="0" w:color="808080"/>
              <w:bottom w:val="single" w:sz="4" w:space="0" w:color="808080"/>
              <w:right w:val="single" w:sz="4" w:space="0" w:color="808080"/>
            </w:tcBorders>
            <w:shd w:val="clear" w:color="000000" w:fill="DAEEF3"/>
            <w:vAlign w:val="center"/>
            <w:hideMark/>
          </w:tcPr>
          <w:p w:rsidR="00165DF7" w:rsidRPr="00015E07" w:rsidRDefault="00165DF7" w:rsidP="00D67D29">
            <w:pPr>
              <w:spacing w:after="120" w:line="240" w:lineRule="atLeast"/>
              <w:ind w:left="30"/>
              <w:jc w:val="center"/>
              <w:rPr>
                <w:b/>
                <w:bCs/>
                <w:lang w:val="en-GB" w:eastAsia="en-GB"/>
              </w:rPr>
            </w:pPr>
            <w:r w:rsidRPr="00015E07">
              <w:rPr>
                <w:b/>
                <w:bCs/>
                <w:lang w:val="en-GB" w:eastAsia="en-GB"/>
              </w:rPr>
              <w:t>CPU</w:t>
            </w:r>
          </w:p>
        </w:tc>
        <w:tc>
          <w:tcPr>
            <w:tcW w:w="1033" w:type="dxa"/>
            <w:vMerge w:val="restart"/>
            <w:tcBorders>
              <w:top w:val="single" w:sz="4" w:space="0" w:color="808080"/>
              <w:left w:val="single" w:sz="4" w:space="0" w:color="808080"/>
              <w:bottom w:val="single" w:sz="4" w:space="0" w:color="808080"/>
              <w:right w:val="single" w:sz="4" w:space="0" w:color="808080"/>
            </w:tcBorders>
            <w:shd w:val="clear" w:color="000000" w:fill="DAEEF3"/>
            <w:vAlign w:val="center"/>
            <w:hideMark/>
          </w:tcPr>
          <w:p w:rsidR="00165DF7" w:rsidRPr="00015E07" w:rsidRDefault="00165DF7" w:rsidP="00D67D29">
            <w:pPr>
              <w:spacing w:after="120" w:line="240" w:lineRule="atLeast"/>
              <w:jc w:val="center"/>
              <w:rPr>
                <w:b/>
                <w:bCs/>
                <w:lang w:val="en-GB" w:eastAsia="en-GB"/>
              </w:rPr>
            </w:pPr>
            <w:r w:rsidRPr="00015E07">
              <w:rPr>
                <w:b/>
                <w:bCs/>
                <w:lang w:val="en-GB" w:eastAsia="en-GB"/>
              </w:rPr>
              <w:t>RAM</w:t>
            </w:r>
          </w:p>
        </w:tc>
        <w:tc>
          <w:tcPr>
            <w:tcW w:w="1502" w:type="dxa"/>
            <w:vMerge w:val="restart"/>
            <w:tcBorders>
              <w:top w:val="single" w:sz="4" w:space="0" w:color="808080"/>
              <w:left w:val="single" w:sz="4" w:space="0" w:color="808080"/>
              <w:bottom w:val="single" w:sz="4" w:space="0" w:color="808080"/>
              <w:right w:val="single" w:sz="4" w:space="0" w:color="808080"/>
            </w:tcBorders>
            <w:shd w:val="clear" w:color="000000" w:fill="DAEEF3"/>
            <w:vAlign w:val="center"/>
            <w:hideMark/>
          </w:tcPr>
          <w:p w:rsidR="00165DF7" w:rsidRPr="00015E07" w:rsidRDefault="00165DF7" w:rsidP="00D67D29">
            <w:pPr>
              <w:spacing w:after="120" w:line="240" w:lineRule="atLeast"/>
              <w:ind w:left="81"/>
              <w:jc w:val="center"/>
              <w:rPr>
                <w:b/>
                <w:bCs/>
                <w:lang w:val="en-GB" w:eastAsia="en-GB"/>
              </w:rPr>
            </w:pPr>
            <w:r w:rsidRPr="00015E07">
              <w:rPr>
                <w:b/>
                <w:bCs/>
                <w:lang w:val="en-GB" w:eastAsia="en-GB"/>
              </w:rPr>
              <w:t>Lưu trữ (GB)</w:t>
            </w:r>
          </w:p>
        </w:tc>
        <w:tc>
          <w:tcPr>
            <w:tcW w:w="2896" w:type="dxa"/>
            <w:gridSpan w:val="2"/>
            <w:tcBorders>
              <w:top w:val="single" w:sz="4" w:space="0" w:color="808080"/>
              <w:left w:val="nil"/>
              <w:bottom w:val="single" w:sz="4" w:space="0" w:color="808080"/>
              <w:right w:val="single" w:sz="4" w:space="0" w:color="808080"/>
            </w:tcBorders>
            <w:shd w:val="clear" w:color="000000" w:fill="DAEEF3"/>
            <w:vAlign w:val="center"/>
            <w:hideMark/>
          </w:tcPr>
          <w:p w:rsidR="00165DF7" w:rsidRPr="00015E07" w:rsidRDefault="00165DF7" w:rsidP="00D67D29">
            <w:pPr>
              <w:spacing w:after="120" w:line="240" w:lineRule="atLeast"/>
              <w:ind w:left="112"/>
              <w:jc w:val="center"/>
              <w:rPr>
                <w:b/>
                <w:bCs/>
                <w:lang w:val="en-GB" w:eastAsia="en-GB"/>
              </w:rPr>
            </w:pPr>
            <w:r w:rsidRPr="00015E07">
              <w:rPr>
                <w:b/>
                <w:bCs/>
                <w:lang w:val="en-GB" w:eastAsia="en-GB"/>
              </w:rPr>
              <w:t>Giá bán</w:t>
            </w:r>
            <w:r w:rsidRPr="00015E07">
              <w:rPr>
                <w:b/>
                <w:bCs/>
                <w:color w:val="000000"/>
                <w:lang w:val="en-GB" w:eastAsia="en-GB"/>
              </w:rPr>
              <w:t>(vnd/tháng)</w:t>
            </w:r>
          </w:p>
        </w:tc>
      </w:tr>
      <w:tr w:rsidR="00165DF7" w:rsidRPr="00015E07" w:rsidTr="00D67D29">
        <w:trPr>
          <w:trHeight w:val="431"/>
        </w:trPr>
        <w:tc>
          <w:tcPr>
            <w:tcW w:w="2799" w:type="dxa"/>
            <w:vMerge/>
            <w:tcBorders>
              <w:top w:val="single" w:sz="4" w:space="0" w:color="808080"/>
              <w:left w:val="single" w:sz="4" w:space="0" w:color="808080"/>
              <w:bottom w:val="single" w:sz="4" w:space="0" w:color="808080"/>
              <w:right w:val="single" w:sz="4" w:space="0" w:color="808080"/>
            </w:tcBorders>
            <w:vAlign w:val="center"/>
            <w:hideMark/>
          </w:tcPr>
          <w:p w:rsidR="00165DF7" w:rsidRPr="00015E07" w:rsidRDefault="00165DF7" w:rsidP="00D67D29">
            <w:pPr>
              <w:spacing w:after="120" w:line="240" w:lineRule="atLeast"/>
              <w:ind w:left="23"/>
              <w:jc w:val="center"/>
              <w:rPr>
                <w:b/>
                <w:bCs/>
                <w:lang w:val="en-GB" w:eastAsia="en-GB"/>
              </w:rPr>
            </w:pPr>
          </w:p>
        </w:tc>
        <w:tc>
          <w:tcPr>
            <w:tcW w:w="1045" w:type="dxa"/>
            <w:vMerge/>
            <w:tcBorders>
              <w:top w:val="single" w:sz="4" w:space="0" w:color="808080"/>
              <w:left w:val="single" w:sz="4" w:space="0" w:color="808080"/>
              <w:bottom w:val="single" w:sz="4" w:space="0" w:color="808080"/>
              <w:right w:val="single" w:sz="4" w:space="0" w:color="808080"/>
            </w:tcBorders>
            <w:vAlign w:val="center"/>
            <w:hideMark/>
          </w:tcPr>
          <w:p w:rsidR="00165DF7" w:rsidRPr="00015E07" w:rsidRDefault="00165DF7" w:rsidP="00D67D29">
            <w:pPr>
              <w:spacing w:after="120" w:line="240" w:lineRule="atLeast"/>
              <w:ind w:left="720"/>
              <w:jc w:val="center"/>
              <w:rPr>
                <w:b/>
                <w:bCs/>
                <w:lang w:val="en-GB" w:eastAsia="en-GB"/>
              </w:rPr>
            </w:pPr>
          </w:p>
        </w:tc>
        <w:tc>
          <w:tcPr>
            <w:tcW w:w="1033" w:type="dxa"/>
            <w:vMerge/>
            <w:tcBorders>
              <w:top w:val="single" w:sz="4" w:space="0" w:color="808080"/>
              <w:left w:val="single" w:sz="4" w:space="0" w:color="808080"/>
              <w:bottom w:val="single" w:sz="4" w:space="0" w:color="808080"/>
              <w:right w:val="single" w:sz="4" w:space="0" w:color="808080"/>
            </w:tcBorders>
            <w:vAlign w:val="center"/>
            <w:hideMark/>
          </w:tcPr>
          <w:p w:rsidR="00165DF7" w:rsidRPr="00015E07" w:rsidRDefault="00165DF7" w:rsidP="00D67D29">
            <w:pPr>
              <w:spacing w:after="120" w:line="240" w:lineRule="atLeast"/>
              <w:jc w:val="center"/>
              <w:rPr>
                <w:b/>
                <w:bCs/>
                <w:lang w:val="en-GB" w:eastAsia="en-GB"/>
              </w:rPr>
            </w:pPr>
          </w:p>
        </w:tc>
        <w:tc>
          <w:tcPr>
            <w:tcW w:w="1502" w:type="dxa"/>
            <w:vMerge/>
            <w:tcBorders>
              <w:top w:val="single" w:sz="4" w:space="0" w:color="808080"/>
              <w:left w:val="single" w:sz="4" w:space="0" w:color="808080"/>
              <w:bottom w:val="single" w:sz="4" w:space="0" w:color="808080"/>
              <w:right w:val="single" w:sz="4" w:space="0" w:color="808080"/>
            </w:tcBorders>
            <w:vAlign w:val="center"/>
            <w:hideMark/>
          </w:tcPr>
          <w:p w:rsidR="00165DF7" w:rsidRPr="00015E07" w:rsidRDefault="00165DF7" w:rsidP="00D67D29">
            <w:pPr>
              <w:spacing w:after="120" w:line="240" w:lineRule="atLeast"/>
              <w:ind w:left="81"/>
              <w:jc w:val="center"/>
              <w:rPr>
                <w:b/>
                <w:bCs/>
                <w:lang w:val="en-GB" w:eastAsia="en-GB"/>
              </w:rPr>
            </w:pPr>
          </w:p>
        </w:tc>
        <w:tc>
          <w:tcPr>
            <w:tcW w:w="1448" w:type="dxa"/>
            <w:tcBorders>
              <w:top w:val="nil"/>
              <w:left w:val="nil"/>
              <w:bottom w:val="single" w:sz="4" w:space="0" w:color="808080"/>
              <w:right w:val="single" w:sz="4" w:space="0" w:color="808080"/>
            </w:tcBorders>
            <w:shd w:val="clear" w:color="000000" w:fill="DAEEF3"/>
            <w:vAlign w:val="center"/>
            <w:hideMark/>
          </w:tcPr>
          <w:p w:rsidR="00165DF7" w:rsidRPr="00015E07" w:rsidRDefault="00165DF7" w:rsidP="00D67D29">
            <w:pPr>
              <w:spacing w:after="120" w:line="240" w:lineRule="atLeast"/>
              <w:ind w:left="112"/>
              <w:jc w:val="center"/>
              <w:rPr>
                <w:b/>
                <w:bCs/>
                <w:lang w:val="en-GB" w:eastAsia="en-GB"/>
              </w:rPr>
            </w:pPr>
            <w:r w:rsidRPr="00015E07">
              <w:rPr>
                <w:b/>
                <w:bCs/>
                <w:lang w:val="en-GB" w:eastAsia="en-GB"/>
              </w:rPr>
              <w:t>HDD</w:t>
            </w:r>
          </w:p>
        </w:tc>
        <w:tc>
          <w:tcPr>
            <w:tcW w:w="1448" w:type="dxa"/>
            <w:tcBorders>
              <w:top w:val="nil"/>
              <w:left w:val="nil"/>
              <w:bottom w:val="single" w:sz="4" w:space="0" w:color="808080"/>
              <w:right w:val="single" w:sz="4" w:space="0" w:color="808080"/>
            </w:tcBorders>
            <w:shd w:val="clear" w:color="000000" w:fill="DAEEF3"/>
            <w:vAlign w:val="center"/>
            <w:hideMark/>
          </w:tcPr>
          <w:p w:rsidR="00165DF7" w:rsidRPr="00015E07" w:rsidRDefault="00165DF7" w:rsidP="00D67D29">
            <w:pPr>
              <w:spacing w:after="120" w:line="240" w:lineRule="atLeast"/>
              <w:ind w:left="112"/>
              <w:jc w:val="center"/>
              <w:rPr>
                <w:b/>
                <w:bCs/>
                <w:lang w:val="en-GB" w:eastAsia="en-GB"/>
              </w:rPr>
            </w:pPr>
            <w:r w:rsidRPr="00015E07">
              <w:rPr>
                <w:b/>
                <w:bCs/>
                <w:lang w:val="en-GB" w:eastAsia="en-GB"/>
              </w:rPr>
              <w:t>SSD</w:t>
            </w:r>
          </w:p>
        </w:tc>
      </w:tr>
      <w:tr w:rsidR="00165DF7" w:rsidRPr="00015E07" w:rsidTr="00D67D29">
        <w:trPr>
          <w:trHeight w:val="391"/>
        </w:trPr>
        <w:tc>
          <w:tcPr>
            <w:tcW w:w="2799"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23"/>
              <w:jc w:val="center"/>
              <w:rPr>
                <w:b/>
                <w:bCs/>
                <w:lang w:val="en-GB" w:eastAsia="en-GB"/>
              </w:rPr>
            </w:pPr>
            <w:r w:rsidRPr="00015E07">
              <w:rPr>
                <w:b/>
                <w:bCs/>
                <w:lang w:val="en-GB" w:eastAsia="en-GB"/>
              </w:rPr>
              <w:t>General Compute</w:t>
            </w:r>
          </w:p>
        </w:tc>
        <w:tc>
          <w:tcPr>
            <w:tcW w:w="1045"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21" w:hanging="25"/>
              <w:jc w:val="center"/>
              <w:rPr>
                <w:b/>
                <w:bCs/>
                <w:lang w:val="en-GB" w:eastAsia="en-GB"/>
              </w:rPr>
            </w:pPr>
          </w:p>
        </w:tc>
        <w:tc>
          <w:tcPr>
            <w:tcW w:w="1033"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jc w:val="center"/>
              <w:rPr>
                <w:b/>
                <w:bCs/>
                <w:lang w:val="en-GB" w:eastAsia="en-GB"/>
              </w:rPr>
            </w:pPr>
          </w:p>
        </w:tc>
        <w:tc>
          <w:tcPr>
            <w:tcW w:w="1502"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81"/>
              <w:jc w:val="center"/>
              <w:rPr>
                <w:b/>
                <w:bCs/>
                <w:lang w:val="en-GB" w:eastAsia="en-GB"/>
              </w:rPr>
            </w:pPr>
          </w:p>
        </w:tc>
        <w:tc>
          <w:tcPr>
            <w:tcW w:w="1448"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112"/>
              <w:jc w:val="center"/>
              <w:rPr>
                <w:b/>
                <w:bCs/>
                <w:lang w:val="en-GB" w:eastAsia="en-GB"/>
              </w:rPr>
            </w:pPr>
          </w:p>
        </w:tc>
        <w:tc>
          <w:tcPr>
            <w:tcW w:w="1448"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112"/>
              <w:jc w:val="center"/>
              <w:rPr>
                <w:b/>
                <w:bCs/>
                <w:lang w:val="en-GB" w:eastAsia="en-GB"/>
              </w:rPr>
            </w:pPr>
          </w:p>
        </w:tc>
      </w:tr>
      <w:tr w:rsidR="00165DF7" w:rsidRPr="00015E07" w:rsidTr="00D67D29">
        <w:trPr>
          <w:trHeight w:val="571"/>
        </w:trPr>
        <w:tc>
          <w:tcPr>
            <w:tcW w:w="2799"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23"/>
              <w:jc w:val="center"/>
              <w:rPr>
                <w:lang w:val="en-GB" w:eastAsia="en-GB"/>
              </w:rPr>
            </w:pPr>
            <w:r w:rsidRPr="00015E07">
              <w:rPr>
                <w:lang w:val="en-GB" w:eastAsia="en-GB"/>
              </w:rPr>
              <w:t>Cloud Server 1</w:t>
            </w:r>
          </w:p>
        </w:tc>
        <w:tc>
          <w:tcPr>
            <w:tcW w:w="1045"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21" w:hanging="25"/>
              <w:jc w:val="center"/>
              <w:rPr>
                <w:lang w:val="en-GB" w:eastAsia="en-GB"/>
              </w:rPr>
            </w:pPr>
            <w:r w:rsidRPr="00015E07">
              <w:rPr>
                <w:lang w:val="en-GB" w:eastAsia="en-GB"/>
              </w:rPr>
              <w:t>2</w:t>
            </w:r>
          </w:p>
        </w:tc>
        <w:tc>
          <w:tcPr>
            <w:tcW w:w="1033"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jc w:val="center"/>
              <w:rPr>
                <w:lang w:val="en-GB" w:eastAsia="en-GB"/>
              </w:rPr>
            </w:pPr>
            <w:r w:rsidRPr="00015E07">
              <w:rPr>
                <w:lang w:val="en-GB" w:eastAsia="en-GB"/>
              </w:rPr>
              <w:t>1</w:t>
            </w:r>
          </w:p>
        </w:tc>
        <w:tc>
          <w:tcPr>
            <w:tcW w:w="1502"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81"/>
              <w:jc w:val="center"/>
              <w:rPr>
                <w:lang w:val="en-GB" w:eastAsia="en-GB"/>
              </w:rPr>
            </w:pPr>
            <w:r w:rsidRPr="00015E07">
              <w:rPr>
                <w:lang w:val="en-GB" w:eastAsia="en-GB"/>
              </w:rPr>
              <w:t>20</w:t>
            </w:r>
          </w:p>
        </w:tc>
        <w:tc>
          <w:tcPr>
            <w:tcW w:w="1448"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112"/>
              <w:jc w:val="center"/>
              <w:rPr>
                <w:lang w:val="en-GB" w:eastAsia="en-GB"/>
              </w:rPr>
            </w:pPr>
            <w:r w:rsidRPr="00015E07">
              <w:rPr>
                <w:lang w:val="en-GB" w:eastAsia="en-GB"/>
              </w:rPr>
              <w:t>275,000</w:t>
            </w:r>
          </w:p>
        </w:tc>
        <w:tc>
          <w:tcPr>
            <w:tcW w:w="1448"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112"/>
              <w:jc w:val="center"/>
              <w:rPr>
                <w:lang w:val="en-GB" w:eastAsia="en-GB"/>
              </w:rPr>
            </w:pPr>
            <w:r w:rsidRPr="00015E07">
              <w:rPr>
                <w:lang w:val="en-GB" w:eastAsia="en-GB"/>
              </w:rPr>
              <w:t>350,000</w:t>
            </w:r>
          </w:p>
        </w:tc>
      </w:tr>
      <w:tr w:rsidR="00165DF7" w:rsidRPr="00015E07" w:rsidTr="00D67D29">
        <w:trPr>
          <w:trHeight w:val="533"/>
        </w:trPr>
        <w:tc>
          <w:tcPr>
            <w:tcW w:w="2799"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23"/>
              <w:jc w:val="center"/>
              <w:rPr>
                <w:lang w:val="en-GB" w:eastAsia="en-GB"/>
              </w:rPr>
            </w:pPr>
            <w:r w:rsidRPr="00015E07">
              <w:rPr>
                <w:lang w:val="en-GB" w:eastAsia="en-GB"/>
              </w:rPr>
              <w:t>Cloud Server 2</w:t>
            </w:r>
          </w:p>
        </w:tc>
        <w:tc>
          <w:tcPr>
            <w:tcW w:w="1045"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21" w:hanging="25"/>
              <w:jc w:val="center"/>
              <w:rPr>
                <w:lang w:val="en-GB" w:eastAsia="en-GB"/>
              </w:rPr>
            </w:pPr>
            <w:r w:rsidRPr="00015E07">
              <w:rPr>
                <w:lang w:val="en-GB" w:eastAsia="en-GB"/>
              </w:rPr>
              <w:t>2</w:t>
            </w:r>
          </w:p>
        </w:tc>
        <w:tc>
          <w:tcPr>
            <w:tcW w:w="1033"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jc w:val="center"/>
              <w:rPr>
                <w:lang w:val="en-GB" w:eastAsia="en-GB"/>
              </w:rPr>
            </w:pPr>
            <w:r w:rsidRPr="00015E07">
              <w:rPr>
                <w:lang w:val="en-GB" w:eastAsia="en-GB"/>
              </w:rPr>
              <w:t>2</w:t>
            </w:r>
          </w:p>
        </w:tc>
        <w:tc>
          <w:tcPr>
            <w:tcW w:w="1502"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81"/>
              <w:jc w:val="center"/>
              <w:rPr>
                <w:lang w:val="en-GB" w:eastAsia="en-GB"/>
              </w:rPr>
            </w:pPr>
            <w:r w:rsidRPr="00015E07">
              <w:rPr>
                <w:lang w:val="en-GB" w:eastAsia="en-GB"/>
              </w:rPr>
              <w:t>40</w:t>
            </w:r>
          </w:p>
        </w:tc>
        <w:tc>
          <w:tcPr>
            <w:tcW w:w="1448"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112"/>
              <w:jc w:val="center"/>
              <w:rPr>
                <w:lang w:val="en-GB" w:eastAsia="en-GB"/>
              </w:rPr>
            </w:pPr>
            <w:r w:rsidRPr="00015E07">
              <w:rPr>
                <w:lang w:val="en-GB" w:eastAsia="en-GB"/>
              </w:rPr>
              <w:t>450,000</w:t>
            </w:r>
          </w:p>
        </w:tc>
        <w:tc>
          <w:tcPr>
            <w:tcW w:w="1448"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112"/>
              <w:jc w:val="center"/>
              <w:rPr>
                <w:lang w:val="en-GB" w:eastAsia="en-GB"/>
              </w:rPr>
            </w:pPr>
            <w:r w:rsidRPr="00015E07">
              <w:rPr>
                <w:lang w:val="en-GB" w:eastAsia="en-GB"/>
              </w:rPr>
              <w:t>550,000</w:t>
            </w:r>
          </w:p>
        </w:tc>
      </w:tr>
      <w:tr w:rsidR="00165DF7" w:rsidRPr="00015E07" w:rsidTr="00D67D29">
        <w:trPr>
          <w:trHeight w:val="568"/>
        </w:trPr>
        <w:tc>
          <w:tcPr>
            <w:tcW w:w="2799"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23"/>
              <w:jc w:val="center"/>
              <w:rPr>
                <w:lang w:val="en-GB" w:eastAsia="en-GB"/>
              </w:rPr>
            </w:pPr>
            <w:r w:rsidRPr="00015E07">
              <w:rPr>
                <w:lang w:val="en-GB" w:eastAsia="en-GB"/>
              </w:rPr>
              <w:t>Cloud Server 4</w:t>
            </w:r>
          </w:p>
        </w:tc>
        <w:tc>
          <w:tcPr>
            <w:tcW w:w="1045"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21" w:hanging="25"/>
              <w:jc w:val="center"/>
              <w:rPr>
                <w:lang w:val="en-GB" w:eastAsia="en-GB"/>
              </w:rPr>
            </w:pPr>
            <w:r w:rsidRPr="00015E07">
              <w:rPr>
                <w:lang w:val="en-GB" w:eastAsia="en-GB"/>
              </w:rPr>
              <w:t>4</w:t>
            </w:r>
          </w:p>
        </w:tc>
        <w:tc>
          <w:tcPr>
            <w:tcW w:w="1033"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jc w:val="center"/>
              <w:rPr>
                <w:lang w:val="en-GB" w:eastAsia="en-GB"/>
              </w:rPr>
            </w:pPr>
            <w:r w:rsidRPr="00015E07">
              <w:rPr>
                <w:lang w:val="en-GB" w:eastAsia="en-GB"/>
              </w:rPr>
              <w:t>4</w:t>
            </w:r>
          </w:p>
        </w:tc>
        <w:tc>
          <w:tcPr>
            <w:tcW w:w="1502"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81"/>
              <w:jc w:val="center"/>
              <w:rPr>
                <w:lang w:val="en-GB" w:eastAsia="en-GB"/>
              </w:rPr>
            </w:pPr>
            <w:r w:rsidRPr="00015E07">
              <w:rPr>
                <w:lang w:val="en-GB" w:eastAsia="en-GB"/>
              </w:rPr>
              <w:t>80</w:t>
            </w:r>
          </w:p>
        </w:tc>
        <w:tc>
          <w:tcPr>
            <w:tcW w:w="1448"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112"/>
              <w:jc w:val="center"/>
              <w:rPr>
                <w:lang w:val="en-GB" w:eastAsia="en-GB"/>
              </w:rPr>
            </w:pPr>
            <w:r w:rsidRPr="00015E07">
              <w:rPr>
                <w:lang w:val="en-GB" w:eastAsia="en-GB"/>
              </w:rPr>
              <w:t>900,000</w:t>
            </w:r>
          </w:p>
        </w:tc>
        <w:tc>
          <w:tcPr>
            <w:tcW w:w="1448"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112"/>
              <w:jc w:val="center"/>
              <w:rPr>
                <w:lang w:val="en-GB" w:eastAsia="en-GB"/>
              </w:rPr>
            </w:pPr>
            <w:r w:rsidRPr="00015E07">
              <w:rPr>
                <w:lang w:val="en-GB" w:eastAsia="en-GB"/>
              </w:rPr>
              <w:t>1,100,000</w:t>
            </w:r>
          </w:p>
        </w:tc>
      </w:tr>
      <w:tr w:rsidR="00165DF7" w:rsidRPr="00015E07" w:rsidTr="00D67D29">
        <w:trPr>
          <w:trHeight w:val="550"/>
        </w:trPr>
        <w:tc>
          <w:tcPr>
            <w:tcW w:w="2799"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23"/>
              <w:jc w:val="center"/>
              <w:rPr>
                <w:lang w:val="en-GB" w:eastAsia="en-GB"/>
              </w:rPr>
            </w:pPr>
            <w:r w:rsidRPr="00015E07">
              <w:rPr>
                <w:lang w:val="en-GB" w:eastAsia="en-GB"/>
              </w:rPr>
              <w:t>Cloud Server 6</w:t>
            </w:r>
          </w:p>
        </w:tc>
        <w:tc>
          <w:tcPr>
            <w:tcW w:w="1045"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21" w:hanging="25"/>
              <w:jc w:val="center"/>
              <w:rPr>
                <w:lang w:val="en-GB" w:eastAsia="en-GB"/>
              </w:rPr>
            </w:pPr>
            <w:r w:rsidRPr="00015E07">
              <w:rPr>
                <w:lang w:val="en-GB" w:eastAsia="en-GB"/>
              </w:rPr>
              <w:t>6</w:t>
            </w:r>
          </w:p>
        </w:tc>
        <w:tc>
          <w:tcPr>
            <w:tcW w:w="1033"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jc w:val="center"/>
              <w:rPr>
                <w:lang w:val="en-GB" w:eastAsia="en-GB"/>
              </w:rPr>
            </w:pPr>
            <w:r w:rsidRPr="00015E07">
              <w:rPr>
                <w:lang w:val="en-GB" w:eastAsia="en-GB"/>
              </w:rPr>
              <w:t>6</w:t>
            </w:r>
          </w:p>
        </w:tc>
        <w:tc>
          <w:tcPr>
            <w:tcW w:w="1502"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81"/>
              <w:jc w:val="center"/>
              <w:rPr>
                <w:lang w:val="en-GB" w:eastAsia="en-GB"/>
              </w:rPr>
            </w:pPr>
            <w:r w:rsidRPr="00015E07">
              <w:rPr>
                <w:lang w:val="en-GB" w:eastAsia="en-GB"/>
              </w:rPr>
              <w:t>100</w:t>
            </w:r>
          </w:p>
        </w:tc>
        <w:tc>
          <w:tcPr>
            <w:tcW w:w="1448"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112"/>
              <w:jc w:val="center"/>
              <w:rPr>
                <w:lang w:val="en-GB" w:eastAsia="en-GB"/>
              </w:rPr>
            </w:pPr>
            <w:r w:rsidRPr="00015E07">
              <w:rPr>
                <w:lang w:val="en-GB" w:eastAsia="en-GB"/>
              </w:rPr>
              <w:t>1,350,000</w:t>
            </w:r>
          </w:p>
        </w:tc>
        <w:tc>
          <w:tcPr>
            <w:tcW w:w="1448"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112"/>
              <w:jc w:val="center"/>
              <w:rPr>
                <w:lang w:val="en-GB" w:eastAsia="en-GB"/>
              </w:rPr>
            </w:pPr>
            <w:r w:rsidRPr="00015E07">
              <w:rPr>
                <w:lang w:val="en-GB" w:eastAsia="en-GB"/>
              </w:rPr>
              <w:t>1,650,000</w:t>
            </w:r>
          </w:p>
        </w:tc>
      </w:tr>
      <w:tr w:rsidR="00165DF7" w:rsidRPr="00015E07" w:rsidTr="00D67D29">
        <w:trPr>
          <w:trHeight w:val="581"/>
        </w:trPr>
        <w:tc>
          <w:tcPr>
            <w:tcW w:w="2799"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23"/>
              <w:jc w:val="center"/>
              <w:rPr>
                <w:lang w:val="en-GB" w:eastAsia="en-GB"/>
              </w:rPr>
            </w:pPr>
            <w:r w:rsidRPr="00015E07">
              <w:rPr>
                <w:lang w:val="en-GB" w:eastAsia="en-GB"/>
              </w:rPr>
              <w:t>Cloud Server 8</w:t>
            </w:r>
          </w:p>
        </w:tc>
        <w:tc>
          <w:tcPr>
            <w:tcW w:w="1045"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21" w:hanging="25"/>
              <w:jc w:val="center"/>
              <w:rPr>
                <w:lang w:val="en-GB" w:eastAsia="en-GB"/>
              </w:rPr>
            </w:pPr>
            <w:r w:rsidRPr="00015E07">
              <w:rPr>
                <w:lang w:val="en-GB" w:eastAsia="en-GB"/>
              </w:rPr>
              <w:t>8</w:t>
            </w:r>
          </w:p>
        </w:tc>
        <w:tc>
          <w:tcPr>
            <w:tcW w:w="1033"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jc w:val="center"/>
              <w:rPr>
                <w:lang w:val="en-GB" w:eastAsia="en-GB"/>
              </w:rPr>
            </w:pPr>
            <w:r w:rsidRPr="00015E07">
              <w:rPr>
                <w:lang w:val="en-GB" w:eastAsia="en-GB"/>
              </w:rPr>
              <w:t>8</w:t>
            </w:r>
          </w:p>
        </w:tc>
        <w:tc>
          <w:tcPr>
            <w:tcW w:w="1502"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81"/>
              <w:jc w:val="center"/>
              <w:rPr>
                <w:lang w:val="en-GB" w:eastAsia="en-GB"/>
              </w:rPr>
            </w:pPr>
            <w:r w:rsidRPr="00015E07">
              <w:rPr>
                <w:lang w:val="en-GB" w:eastAsia="en-GB"/>
              </w:rPr>
              <w:t>150</w:t>
            </w:r>
          </w:p>
        </w:tc>
        <w:tc>
          <w:tcPr>
            <w:tcW w:w="1448"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112"/>
              <w:jc w:val="center"/>
              <w:rPr>
                <w:lang w:val="en-GB" w:eastAsia="en-GB"/>
              </w:rPr>
            </w:pPr>
            <w:r w:rsidRPr="00015E07">
              <w:rPr>
                <w:lang w:val="en-GB" w:eastAsia="en-GB"/>
              </w:rPr>
              <w:t>1,800,000</w:t>
            </w:r>
          </w:p>
        </w:tc>
        <w:tc>
          <w:tcPr>
            <w:tcW w:w="1448"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112"/>
              <w:jc w:val="center"/>
              <w:rPr>
                <w:lang w:val="en-GB" w:eastAsia="en-GB"/>
              </w:rPr>
            </w:pPr>
            <w:r w:rsidRPr="00015E07">
              <w:rPr>
                <w:lang w:val="en-GB" w:eastAsia="en-GB"/>
              </w:rPr>
              <w:t>2,200,000</w:t>
            </w:r>
          </w:p>
        </w:tc>
      </w:tr>
      <w:tr w:rsidR="00165DF7" w:rsidRPr="00015E07" w:rsidTr="00D67D29">
        <w:trPr>
          <w:trHeight w:val="443"/>
        </w:trPr>
        <w:tc>
          <w:tcPr>
            <w:tcW w:w="2799"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23"/>
              <w:jc w:val="center"/>
              <w:rPr>
                <w:b/>
                <w:bCs/>
                <w:lang w:val="en-GB" w:eastAsia="en-GB"/>
              </w:rPr>
            </w:pPr>
            <w:r w:rsidRPr="00015E07">
              <w:rPr>
                <w:b/>
                <w:bCs/>
                <w:lang w:val="en-GB" w:eastAsia="en-GB"/>
              </w:rPr>
              <w:t>High Memory</w:t>
            </w:r>
          </w:p>
        </w:tc>
        <w:tc>
          <w:tcPr>
            <w:tcW w:w="1045"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21" w:hanging="25"/>
              <w:jc w:val="center"/>
              <w:rPr>
                <w:b/>
                <w:bCs/>
                <w:lang w:val="en-GB" w:eastAsia="en-GB"/>
              </w:rPr>
            </w:pPr>
          </w:p>
        </w:tc>
        <w:tc>
          <w:tcPr>
            <w:tcW w:w="1033"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jc w:val="center"/>
              <w:rPr>
                <w:b/>
                <w:bCs/>
                <w:lang w:val="en-GB" w:eastAsia="en-GB"/>
              </w:rPr>
            </w:pPr>
          </w:p>
        </w:tc>
        <w:tc>
          <w:tcPr>
            <w:tcW w:w="1502"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81"/>
              <w:jc w:val="center"/>
              <w:rPr>
                <w:b/>
                <w:bCs/>
                <w:lang w:val="en-GB" w:eastAsia="en-GB"/>
              </w:rPr>
            </w:pPr>
          </w:p>
        </w:tc>
        <w:tc>
          <w:tcPr>
            <w:tcW w:w="1448"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112"/>
              <w:jc w:val="center"/>
              <w:rPr>
                <w:lang w:val="en-GB" w:eastAsia="en-GB"/>
              </w:rPr>
            </w:pPr>
          </w:p>
        </w:tc>
        <w:tc>
          <w:tcPr>
            <w:tcW w:w="1448"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112"/>
              <w:jc w:val="center"/>
              <w:rPr>
                <w:lang w:val="en-GB" w:eastAsia="en-GB"/>
              </w:rPr>
            </w:pPr>
          </w:p>
        </w:tc>
      </w:tr>
      <w:tr w:rsidR="00165DF7" w:rsidRPr="00015E07" w:rsidTr="00D67D29">
        <w:trPr>
          <w:trHeight w:val="515"/>
        </w:trPr>
        <w:tc>
          <w:tcPr>
            <w:tcW w:w="2799"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23"/>
              <w:jc w:val="center"/>
              <w:rPr>
                <w:lang w:val="en-GB" w:eastAsia="en-GB"/>
              </w:rPr>
            </w:pPr>
            <w:r w:rsidRPr="00015E07">
              <w:rPr>
                <w:lang w:val="en-GB" w:eastAsia="en-GB"/>
              </w:rPr>
              <w:t>HM8</w:t>
            </w:r>
          </w:p>
        </w:tc>
        <w:tc>
          <w:tcPr>
            <w:tcW w:w="1045"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21" w:hanging="25"/>
              <w:jc w:val="center"/>
              <w:rPr>
                <w:lang w:val="en-GB" w:eastAsia="en-GB"/>
              </w:rPr>
            </w:pPr>
            <w:r w:rsidRPr="00015E07">
              <w:rPr>
                <w:lang w:val="en-GB" w:eastAsia="en-GB"/>
              </w:rPr>
              <w:t>2</w:t>
            </w:r>
          </w:p>
        </w:tc>
        <w:tc>
          <w:tcPr>
            <w:tcW w:w="1033"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jc w:val="center"/>
              <w:rPr>
                <w:lang w:val="en-GB" w:eastAsia="en-GB"/>
              </w:rPr>
            </w:pPr>
            <w:r w:rsidRPr="00015E07">
              <w:rPr>
                <w:lang w:val="en-GB" w:eastAsia="en-GB"/>
              </w:rPr>
              <w:t>8</w:t>
            </w:r>
          </w:p>
        </w:tc>
        <w:tc>
          <w:tcPr>
            <w:tcW w:w="1502"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81"/>
              <w:jc w:val="center"/>
              <w:rPr>
                <w:lang w:val="en-GB" w:eastAsia="en-GB"/>
              </w:rPr>
            </w:pPr>
            <w:r w:rsidRPr="00015E07">
              <w:rPr>
                <w:lang w:val="en-GB" w:eastAsia="en-GB"/>
              </w:rPr>
              <w:t>100</w:t>
            </w:r>
          </w:p>
        </w:tc>
        <w:tc>
          <w:tcPr>
            <w:tcW w:w="1448"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112"/>
              <w:jc w:val="center"/>
              <w:rPr>
                <w:lang w:val="en-GB" w:eastAsia="en-GB"/>
              </w:rPr>
            </w:pPr>
            <w:r w:rsidRPr="00015E07">
              <w:rPr>
                <w:lang w:val="en-GB" w:eastAsia="en-GB"/>
              </w:rPr>
              <w:t>1,100,000</w:t>
            </w:r>
          </w:p>
        </w:tc>
        <w:tc>
          <w:tcPr>
            <w:tcW w:w="1448"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112"/>
              <w:jc w:val="center"/>
              <w:rPr>
                <w:lang w:val="en-GB" w:eastAsia="en-GB"/>
              </w:rPr>
            </w:pPr>
            <w:r w:rsidRPr="00015E07">
              <w:rPr>
                <w:lang w:val="en-GB" w:eastAsia="en-GB"/>
              </w:rPr>
              <w:t>1,400,000</w:t>
            </w:r>
          </w:p>
        </w:tc>
      </w:tr>
      <w:tr w:rsidR="00165DF7" w:rsidRPr="00015E07" w:rsidTr="00D67D29">
        <w:trPr>
          <w:trHeight w:val="551"/>
        </w:trPr>
        <w:tc>
          <w:tcPr>
            <w:tcW w:w="2799"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23"/>
              <w:jc w:val="center"/>
              <w:rPr>
                <w:lang w:val="en-GB" w:eastAsia="en-GB"/>
              </w:rPr>
            </w:pPr>
            <w:r w:rsidRPr="00015E07">
              <w:rPr>
                <w:lang w:val="en-GB" w:eastAsia="en-GB"/>
              </w:rPr>
              <w:t>HM8x</w:t>
            </w:r>
          </w:p>
        </w:tc>
        <w:tc>
          <w:tcPr>
            <w:tcW w:w="1045"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21" w:hanging="25"/>
              <w:jc w:val="center"/>
              <w:rPr>
                <w:lang w:val="en-GB" w:eastAsia="en-GB"/>
              </w:rPr>
            </w:pPr>
            <w:r w:rsidRPr="00015E07">
              <w:rPr>
                <w:lang w:val="en-GB" w:eastAsia="en-GB"/>
              </w:rPr>
              <w:t>4</w:t>
            </w:r>
          </w:p>
        </w:tc>
        <w:tc>
          <w:tcPr>
            <w:tcW w:w="1033"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jc w:val="center"/>
              <w:rPr>
                <w:lang w:val="en-GB" w:eastAsia="en-GB"/>
              </w:rPr>
            </w:pPr>
            <w:r w:rsidRPr="00015E07">
              <w:rPr>
                <w:lang w:val="en-GB" w:eastAsia="en-GB"/>
              </w:rPr>
              <w:t>8</w:t>
            </w:r>
          </w:p>
        </w:tc>
        <w:tc>
          <w:tcPr>
            <w:tcW w:w="1502"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81"/>
              <w:jc w:val="center"/>
              <w:rPr>
                <w:lang w:val="en-GB" w:eastAsia="en-GB"/>
              </w:rPr>
            </w:pPr>
            <w:r w:rsidRPr="00015E07">
              <w:rPr>
                <w:lang w:val="en-GB" w:eastAsia="en-GB"/>
              </w:rPr>
              <w:t>100</w:t>
            </w:r>
          </w:p>
        </w:tc>
        <w:tc>
          <w:tcPr>
            <w:tcW w:w="1448"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112"/>
              <w:jc w:val="center"/>
              <w:rPr>
                <w:lang w:val="en-GB" w:eastAsia="en-GB"/>
              </w:rPr>
            </w:pPr>
            <w:r w:rsidRPr="00015E07">
              <w:rPr>
                <w:lang w:val="en-GB" w:eastAsia="en-GB"/>
              </w:rPr>
              <w:t>1,250,000</w:t>
            </w:r>
          </w:p>
        </w:tc>
        <w:tc>
          <w:tcPr>
            <w:tcW w:w="1448"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112"/>
              <w:jc w:val="center"/>
              <w:rPr>
                <w:lang w:val="en-GB" w:eastAsia="en-GB"/>
              </w:rPr>
            </w:pPr>
            <w:r w:rsidRPr="00015E07">
              <w:rPr>
                <w:lang w:val="en-GB" w:eastAsia="en-GB"/>
              </w:rPr>
              <w:t>1,600,000</w:t>
            </w:r>
          </w:p>
        </w:tc>
      </w:tr>
      <w:tr w:rsidR="00165DF7" w:rsidRPr="00015E07" w:rsidTr="00D67D29">
        <w:trPr>
          <w:trHeight w:val="559"/>
        </w:trPr>
        <w:tc>
          <w:tcPr>
            <w:tcW w:w="2799"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23"/>
              <w:jc w:val="center"/>
              <w:rPr>
                <w:lang w:val="en-GB" w:eastAsia="en-GB"/>
              </w:rPr>
            </w:pPr>
            <w:r w:rsidRPr="00015E07">
              <w:rPr>
                <w:lang w:val="en-GB" w:eastAsia="en-GB"/>
              </w:rPr>
              <w:t>HM16</w:t>
            </w:r>
          </w:p>
        </w:tc>
        <w:tc>
          <w:tcPr>
            <w:tcW w:w="1045"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21" w:hanging="25"/>
              <w:jc w:val="center"/>
              <w:rPr>
                <w:lang w:val="en-GB" w:eastAsia="en-GB"/>
              </w:rPr>
            </w:pPr>
            <w:r w:rsidRPr="00015E07">
              <w:rPr>
                <w:lang w:val="en-GB" w:eastAsia="en-GB"/>
              </w:rPr>
              <w:t>4</w:t>
            </w:r>
          </w:p>
        </w:tc>
        <w:tc>
          <w:tcPr>
            <w:tcW w:w="1033"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jc w:val="center"/>
              <w:rPr>
                <w:lang w:val="en-GB" w:eastAsia="en-GB"/>
              </w:rPr>
            </w:pPr>
            <w:r w:rsidRPr="00015E07">
              <w:rPr>
                <w:lang w:val="en-GB" w:eastAsia="en-GB"/>
              </w:rPr>
              <w:t>16</w:t>
            </w:r>
          </w:p>
        </w:tc>
        <w:tc>
          <w:tcPr>
            <w:tcW w:w="1502"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81"/>
              <w:jc w:val="center"/>
              <w:rPr>
                <w:lang w:val="en-GB" w:eastAsia="en-GB"/>
              </w:rPr>
            </w:pPr>
            <w:r w:rsidRPr="00015E07">
              <w:rPr>
                <w:lang w:val="en-GB" w:eastAsia="en-GB"/>
              </w:rPr>
              <w:t>150</w:t>
            </w:r>
          </w:p>
        </w:tc>
        <w:tc>
          <w:tcPr>
            <w:tcW w:w="1448"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112"/>
              <w:jc w:val="center"/>
              <w:rPr>
                <w:lang w:val="en-GB" w:eastAsia="en-GB"/>
              </w:rPr>
            </w:pPr>
            <w:r w:rsidRPr="00015E07">
              <w:rPr>
                <w:lang w:val="en-GB" w:eastAsia="en-GB"/>
              </w:rPr>
              <w:t>2,200,000</w:t>
            </w:r>
          </w:p>
        </w:tc>
        <w:tc>
          <w:tcPr>
            <w:tcW w:w="1448"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112"/>
              <w:jc w:val="center"/>
              <w:rPr>
                <w:lang w:val="en-GB" w:eastAsia="en-GB"/>
              </w:rPr>
            </w:pPr>
            <w:r w:rsidRPr="00015E07">
              <w:rPr>
                <w:lang w:val="en-GB" w:eastAsia="en-GB"/>
              </w:rPr>
              <w:t>2,800,000</w:t>
            </w:r>
          </w:p>
        </w:tc>
      </w:tr>
      <w:tr w:rsidR="00165DF7" w:rsidRPr="00015E07" w:rsidTr="00D67D29">
        <w:trPr>
          <w:trHeight w:val="541"/>
        </w:trPr>
        <w:tc>
          <w:tcPr>
            <w:tcW w:w="2799"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23"/>
              <w:jc w:val="center"/>
              <w:rPr>
                <w:lang w:val="en-GB" w:eastAsia="en-GB"/>
              </w:rPr>
            </w:pPr>
            <w:r w:rsidRPr="00015E07">
              <w:rPr>
                <w:lang w:val="en-GB" w:eastAsia="en-GB"/>
              </w:rPr>
              <w:t>HM16x</w:t>
            </w:r>
          </w:p>
        </w:tc>
        <w:tc>
          <w:tcPr>
            <w:tcW w:w="1045"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21" w:hanging="25"/>
              <w:jc w:val="center"/>
              <w:rPr>
                <w:lang w:val="en-GB" w:eastAsia="en-GB"/>
              </w:rPr>
            </w:pPr>
            <w:r w:rsidRPr="00015E07">
              <w:rPr>
                <w:lang w:val="en-GB" w:eastAsia="en-GB"/>
              </w:rPr>
              <w:t>8</w:t>
            </w:r>
          </w:p>
        </w:tc>
        <w:tc>
          <w:tcPr>
            <w:tcW w:w="1033"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jc w:val="center"/>
              <w:rPr>
                <w:lang w:val="en-GB" w:eastAsia="en-GB"/>
              </w:rPr>
            </w:pPr>
            <w:r w:rsidRPr="00015E07">
              <w:rPr>
                <w:lang w:val="en-GB" w:eastAsia="en-GB"/>
              </w:rPr>
              <w:t>16</w:t>
            </w:r>
          </w:p>
        </w:tc>
        <w:tc>
          <w:tcPr>
            <w:tcW w:w="1502"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81"/>
              <w:jc w:val="center"/>
              <w:rPr>
                <w:lang w:val="en-GB" w:eastAsia="en-GB"/>
              </w:rPr>
            </w:pPr>
            <w:r w:rsidRPr="00015E07">
              <w:rPr>
                <w:lang w:val="en-GB" w:eastAsia="en-GB"/>
              </w:rPr>
              <w:t>150</w:t>
            </w:r>
          </w:p>
        </w:tc>
        <w:tc>
          <w:tcPr>
            <w:tcW w:w="1448"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112"/>
              <w:jc w:val="center"/>
              <w:rPr>
                <w:lang w:val="en-GB" w:eastAsia="en-GB"/>
              </w:rPr>
            </w:pPr>
            <w:r w:rsidRPr="00015E07">
              <w:rPr>
                <w:lang w:val="en-GB" w:eastAsia="en-GB"/>
              </w:rPr>
              <w:t>2,500,000</w:t>
            </w:r>
          </w:p>
        </w:tc>
        <w:tc>
          <w:tcPr>
            <w:tcW w:w="1448"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112"/>
              <w:jc w:val="center"/>
              <w:rPr>
                <w:lang w:val="en-GB" w:eastAsia="en-GB"/>
              </w:rPr>
            </w:pPr>
            <w:r w:rsidRPr="00015E07">
              <w:rPr>
                <w:lang w:val="en-GB" w:eastAsia="en-GB"/>
              </w:rPr>
              <w:t>3,200,000</w:t>
            </w:r>
          </w:p>
        </w:tc>
      </w:tr>
      <w:tr w:rsidR="00165DF7" w:rsidRPr="00015E07" w:rsidTr="00D67D29">
        <w:trPr>
          <w:trHeight w:val="575"/>
        </w:trPr>
        <w:tc>
          <w:tcPr>
            <w:tcW w:w="2799"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23"/>
              <w:jc w:val="center"/>
              <w:rPr>
                <w:lang w:val="en-GB" w:eastAsia="en-GB"/>
              </w:rPr>
            </w:pPr>
            <w:r w:rsidRPr="00015E07">
              <w:rPr>
                <w:lang w:val="en-GB" w:eastAsia="en-GB"/>
              </w:rPr>
              <w:t>HM32</w:t>
            </w:r>
          </w:p>
        </w:tc>
        <w:tc>
          <w:tcPr>
            <w:tcW w:w="1045"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21" w:hanging="25"/>
              <w:jc w:val="center"/>
              <w:rPr>
                <w:lang w:val="en-GB" w:eastAsia="en-GB"/>
              </w:rPr>
            </w:pPr>
            <w:r w:rsidRPr="00015E07">
              <w:rPr>
                <w:lang w:val="en-GB" w:eastAsia="en-GB"/>
              </w:rPr>
              <w:t>8</w:t>
            </w:r>
          </w:p>
        </w:tc>
        <w:tc>
          <w:tcPr>
            <w:tcW w:w="1033"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jc w:val="center"/>
              <w:rPr>
                <w:lang w:val="en-GB" w:eastAsia="en-GB"/>
              </w:rPr>
            </w:pPr>
            <w:r w:rsidRPr="00015E07">
              <w:rPr>
                <w:lang w:val="en-GB" w:eastAsia="en-GB"/>
              </w:rPr>
              <w:t>32</w:t>
            </w:r>
          </w:p>
        </w:tc>
        <w:tc>
          <w:tcPr>
            <w:tcW w:w="1502"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81"/>
              <w:jc w:val="center"/>
              <w:rPr>
                <w:lang w:val="en-GB" w:eastAsia="en-GB"/>
              </w:rPr>
            </w:pPr>
            <w:r w:rsidRPr="00015E07">
              <w:rPr>
                <w:lang w:val="en-GB" w:eastAsia="en-GB"/>
              </w:rPr>
              <w:t>300</w:t>
            </w:r>
          </w:p>
        </w:tc>
        <w:tc>
          <w:tcPr>
            <w:tcW w:w="1448"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112"/>
              <w:jc w:val="center"/>
              <w:rPr>
                <w:lang w:val="en-GB" w:eastAsia="en-GB"/>
              </w:rPr>
            </w:pPr>
            <w:r w:rsidRPr="00015E07">
              <w:rPr>
                <w:lang w:val="en-GB" w:eastAsia="en-GB"/>
              </w:rPr>
              <w:t>4,400,000</w:t>
            </w:r>
          </w:p>
        </w:tc>
        <w:tc>
          <w:tcPr>
            <w:tcW w:w="1448"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112"/>
              <w:jc w:val="center"/>
              <w:rPr>
                <w:lang w:val="en-GB" w:eastAsia="en-GB"/>
              </w:rPr>
            </w:pPr>
            <w:r w:rsidRPr="00015E07">
              <w:rPr>
                <w:lang w:val="en-GB" w:eastAsia="en-GB"/>
              </w:rPr>
              <w:t>5,600,000</w:t>
            </w:r>
          </w:p>
        </w:tc>
      </w:tr>
      <w:tr w:rsidR="00165DF7" w:rsidRPr="00015E07" w:rsidTr="00D67D29">
        <w:trPr>
          <w:trHeight w:val="555"/>
        </w:trPr>
        <w:tc>
          <w:tcPr>
            <w:tcW w:w="2799"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23"/>
              <w:jc w:val="center"/>
              <w:rPr>
                <w:lang w:val="en-GB" w:eastAsia="en-GB"/>
              </w:rPr>
            </w:pPr>
            <w:r w:rsidRPr="00015E07">
              <w:rPr>
                <w:lang w:val="en-GB" w:eastAsia="en-GB"/>
              </w:rPr>
              <w:t>HM32x</w:t>
            </w:r>
          </w:p>
        </w:tc>
        <w:tc>
          <w:tcPr>
            <w:tcW w:w="1045"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21" w:hanging="25"/>
              <w:jc w:val="center"/>
              <w:rPr>
                <w:lang w:val="en-GB" w:eastAsia="en-GB"/>
              </w:rPr>
            </w:pPr>
            <w:r w:rsidRPr="00015E07">
              <w:rPr>
                <w:lang w:val="en-GB" w:eastAsia="en-GB"/>
              </w:rPr>
              <w:t>16</w:t>
            </w:r>
          </w:p>
        </w:tc>
        <w:tc>
          <w:tcPr>
            <w:tcW w:w="1033"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jc w:val="center"/>
              <w:rPr>
                <w:lang w:val="en-GB" w:eastAsia="en-GB"/>
              </w:rPr>
            </w:pPr>
            <w:r w:rsidRPr="00015E07">
              <w:rPr>
                <w:lang w:val="en-GB" w:eastAsia="en-GB"/>
              </w:rPr>
              <w:t>32</w:t>
            </w:r>
          </w:p>
        </w:tc>
        <w:tc>
          <w:tcPr>
            <w:tcW w:w="1502"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81"/>
              <w:jc w:val="center"/>
              <w:rPr>
                <w:lang w:val="en-GB" w:eastAsia="en-GB"/>
              </w:rPr>
            </w:pPr>
            <w:r w:rsidRPr="00015E07">
              <w:rPr>
                <w:lang w:val="en-GB" w:eastAsia="en-GB"/>
              </w:rPr>
              <w:t>300</w:t>
            </w:r>
          </w:p>
        </w:tc>
        <w:tc>
          <w:tcPr>
            <w:tcW w:w="1448"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112"/>
              <w:jc w:val="center"/>
              <w:rPr>
                <w:lang w:val="en-GB" w:eastAsia="en-GB"/>
              </w:rPr>
            </w:pPr>
            <w:r w:rsidRPr="00015E07">
              <w:rPr>
                <w:lang w:val="en-GB" w:eastAsia="en-GB"/>
              </w:rPr>
              <w:t>5,000,000</w:t>
            </w:r>
          </w:p>
        </w:tc>
        <w:tc>
          <w:tcPr>
            <w:tcW w:w="1448" w:type="dxa"/>
            <w:tcBorders>
              <w:top w:val="nil"/>
              <w:left w:val="nil"/>
              <w:bottom w:val="single" w:sz="4" w:space="0" w:color="808080"/>
              <w:right w:val="single" w:sz="4" w:space="0" w:color="808080"/>
            </w:tcBorders>
            <w:shd w:val="clear" w:color="auto" w:fill="auto"/>
            <w:noWrap/>
            <w:vAlign w:val="center"/>
            <w:hideMark/>
          </w:tcPr>
          <w:p w:rsidR="00165DF7" w:rsidRPr="00015E07" w:rsidRDefault="00165DF7" w:rsidP="00D67D29">
            <w:pPr>
              <w:spacing w:after="0" w:line="240" w:lineRule="atLeast"/>
              <w:ind w:left="112"/>
              <w:jc w:val="center"/>
              <w:rPr>
                <w:lang w:val="en-GB" w:eastAsia="en-GB"/>
              </w:rPr>
            </w:pPr>
            <w:r w:rsidRPr="00015E07">
              <w:rPr>
                <w:lang w:val="en-GB" w:eastAsia="en-GB"/>
              </w:rPr>
              <w:t>6,400,000</w:t>
            </w:r>
          </w:p>
        </w:tc>
      </w:tr>
    </w:tbl>
    <w:p w:rsidR="00165DF7" w:rsidRDefault="00165DF7" w:rsidP="00D67D29">
      <w:pPr>
        <w:tabs>
          <w:tab w:val="left" w:pos="900"/>
        </w:tabs>
        <w:spacing w:after="120" w:line="240" w:lineRule="atLeast"/>
        <w:rPr>
          <w:b/>
          <w:spacing w:val="-1"/>
        </w:rPr>
      </w:pPr>
    </w:p>
    <w:p w:rsidR="00165DF7" w:rsidRPr="00CF1A12" w:rsidRDefault="00165DF7" w:rsidP="00D67D29">
      <w:pPr>
        <w:pStyle w:val="ListParagraph"/>
        <w:tabs>
          <w:tab w:val="left" w:pos="900"/>
        </w:tabs>
        <w:spacing w:after="120" w:line="240" w:lineRule="atLeast"/>
        <w:ind w:left="624"/>
        <w:contextualSpacing w:val="0"/>
        <w:rPr>
          <w:b/>
          <w:spacing w:val="-1"/>
        </w:rPr>
      </w:pPr>
      <w:r w:rsidRPr="00CF1A12">
        <w:rPr>
          <w:b/>
          <w:spacing w:val="-1"/>
        </w:rPr>
        <w:t xml:space="preserve">1.2 Bảng giá dịch vụ bổ sung </w:t>
      </w:r>
      <w:r w:rsidRPr="00CF1A12">
        <w:rPr>
          <w:spacing w:val="-1"/>
        </w:rPr>
        <w:t>(chưa bao gồm VAT):</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15"/>
        <w:gridCol w:w="2164"/>
        <w:gridCol w:w="3438"/>
      </w:tblGrid>
      <w:tr w:rsidR="00165DF7" w:rsidRPr="00CF1A12" w:rsidTr="00D67D29">
        <w:trPr>
          <w:trHeight w:val="570"/>
          <w:tblHeader/>
          <w:jc w:val="center"/>
        </w:trPr>
        <w:tc>
          <w:tcPr>
            <w:tcW w:w="3715" w:type="dxa"/>
            <w:shd w:val="clear" w:color="auto" w:fill="DAEEF3"/>
            <w:tcMar>
              <w:top w:w="0" w:type="dxa"/>
              <w:left w:w="108" w:type="dxa"/>
              <w:bottom w:w="0" w:type="dxa"/>
              <w:right w:w="108" w:type="dxa"/>
            </w:tcMar>
            <w:vAlign w:val="center"/>
            <w:hideMark/>
          </w:tcPr>
          <w:p w:rsidR="00165DF7" w:rsidRPr="00CF1A12" w:rsidRDefault="00165DF7" w:rsidP="00D67D29">
            <w:pPr>
              <w:spacing w:after="120" w:line="240" w:lineRule="atLeast"/>
              <w:ind w:left="-106"/>
              <w:jc w:val="center"/>
              <w:rPr>
                <w:b/>
                <w:bCs/>
                <w:color w:val="000000"/>
                <w:sz w:val="26"/>
                <w:szCs w:val="26"/>
                <w:lang w:eastAsia="en-GB"/>
              </w:rPr>
            </w:pPr>
            <w:r w:rsidRPr="00CF1A12">
              <w:rPr>
                <w:b/>
                <w:bCs/>
                <w:color w:val="000000"/>
                <w:sz w:val="26"/>
                <w:szCs w:val="26"/>
                <w:lang w:eastAsia="en-GB"/>
              </w:rPr>
              <w:t>Tài nguyên bổ sung</w:t>
            </w:r>
          </w:p>
        </w:tc>
        <w:tc>
          <w:tcPr>
            <w:tcW w:w="2164" w:type="dxa"/>
            <w:shd w:val="clear" w:color="auto" w:fill="DAEEF3"/>
            <w:tcMar>
              <w:top w:w="0" w:type="dxa"/>
              <w:left w:w="108" w:type="dxa"/>
              <w:bottom w:w="0" w:type="dxa"/>
              <w:right w:w="108" w:type="dxa"/>
            </w:tcMar>
            <w:vAlign w:val="center"/>
            <w:hideMark/>
          </w:tcPr>
          <w:p w:rsidR="00165DF7" w:rsidRPr="00CF1A12" w:rsidRDefault="00165DF7" w:rsidP="00D67D29">
            <w:pPr>
              <w:spacing w:after="120" w:line="240" w:lineRule="atLeast"/>
              <w:ind w:left="-29" w:hanging="51"/>
              <w:jc w:val="center"/>
              <w:rPr>
                <w:b/>
                <w:bCs/>
                <w:color w:val="000000"/>
                <w:sz w:val="26"/>
                <w:szCs w:val="26"/>
                <w:lang w:eastAsia="en-GB"/>
              </w:rPr>
            </w:pPr>
            <w:r w:rsidRPr="00CF1A12">
              <w:rPr>
                <w:b/>
                <w:bCs/>
                <w:color w:val="000000"/>
                <w:sz w:val="26"/>
                <w:szCs w:val="26"/>
                <w:lang w:eastAsia="en-GB"/>
              </w:rPr>
              <w:t>Đơn vị tính</w:t>
            </w:r>
          </w:p>
        </w:tc>
        <w:tc>
          <w:tcPr>
            <w:tcW w:w="3438" w:type="dxa"/>
            <w:shd w:val="clear" w:color="auto" w:fill="DAEEF3"/>
            <w:tcMar>
              <w:top w:w="0" w:type="dxa"/>
              <w:left w:w="108" w:type="dxa"/>
              <w:bottom w:w="0" w:type="dxa"/>
              <w:right w:w="108" w:type="dxa"/>
            </w:tcMar>
            <w:vAlign w:val="center"/>
            <w:hideMark/>
          </w:tcPr>
          <w:p w:rsidR="00165DF7" w:rsidRPr="00CF1A12" w:rsidRDefault="00165DF7" w:rsidP="00D67D29">
            <w:pPr>
              <w:spacing w:after="120" w:line="240" w:lineRule="atLeast"/>
              <w:ind w:left="-132" w:hanging="33"/>
              <w:jc w:val="center"/>
              <w:rPr>
                <w:b/>
                <w:bCs/>
                <w:color w:val="000000"/>
                <w:sz w:val="26"/>
                <w:szCs w:val="26"/>
                <w:lang w:eastAsia="en-GB"/>
              </w:rPr>
            </w:pPr>
            <w:r w:rsidRPr="00CF1A12">
              <w:rPr>
                <w:b/>
                <w:bCs/>
                <w:color w:val="000000"/>
                <w:sz w:val="26"/>
                <w:szCs w:val="26"/>
                <w:lang w:eastAsia="en-GB"/>
              </w:rPr>
              <w:t>Giá bán (vnd/tháng)</w:t>
            </w:r>
          </w:p>
        </w:tc>
      </w:tr>
      <w:tr w:rsidR="00165DF7" w:rsidRPr="00CF1A12" w:rsidTr="00D67D29">
        <w:trPr>
          <w:trHeight w:val="300"/>
          <w:tblHeader/>
          <w:jc w:val="center"/>
        </w:trPr>
        <w:tc>
          <w:tcPr>
            <w:tcW w:w="3715" w:type="dxa"/>
            <w:tcMar>
              <w:top w:w="0" w:type="dxa"/>
              <w:left w:w="108" w:type="dxa"/>
              <w:bottom w:w="0" w:type="dxa"/>
              <w:right w:w="108" w:type="dxa"/>
            </w:tcMar>
            <w:vAlign w:val="center"/>
            <w:hideMark/>
          </w:tcPr>
          <w:p w:rsidR="00165DF7" w:rsidRPr="00CF1A12" w:rsidRDefault="00165DF7" w:rsidP="00D67D29">
            <w:pPr>
              <w:spacing w:after="120" w:line="240" w:lineRule="atLeast"/>
              <w:ind w:left="-106"/>
              <w:jc w:val="center"/>
              <w:rPr>
                <w:color w:val="000000"/>
                <w:sz w:val="26"/>
                <w:szCs w:val="26"/>
                <w:lang w:eastAsia="en-GB"/>
              </w:rPr>
            </w:pPr>
            <w:r w:rsidRPr="00CF1A12">
              <w:rPr>
                <w:color w:val="000000"/>
                <w:sz w:val="26"/>
                <w:szCs w:val="26"/>
                <w:lang w:eastAsia="en-GB"/>
              </w:rPr>
              <w:t>vCPU</w:t>
            </w:r>
          </w:p>
        </w:tc>
        <w:tc>
          <w:tcPr>
            <w:tcW w:w="2164" w:type="dxa"/>
            <w:tcMar>
              <w:top w:w="0" w:type="dxa"/>
              <w:left w:w="108" w:type="dxa"/>
              <w:bottom w:w="0" w:type="dxa"/>
              <w:right w:w="108" w:type="dxa"/>
            </w:tcMar>
            <w:vAlign w:val="center"/>
            <w:hideMark/>
          </w:tcPr>
          <w:p w:rsidR="00165DF7" w:rsidRPr="00CF1A12" w:rsidRDefault="00165DF7" w:rsidP="00D67D29">
            <w:pPr>
              <w:spacing w:after="120" w:line="240" w:lineRule="atLeast"/>
              <w:ind w:left="-29" w:hanging="51"/>
              <w:jc w:val="center"/>
              <w:rPr>
                <w:color w:val="000000"/>
                <w:sz w:val="26"/>
                <w:szCs w:val="26"/>
                <w:lang w:eastAsia="en-GB"/>
              </w:rPr>
            </w:pPr>
            <w:r w:rsidRPr="00CF1A12">
              <w:rPr>
                <w:color w:val="000000"/>
                <w:sz w:val="26"/>
                <w:szCs w:val="26"/>
                <w:lang w:eastAsia="en-GB"/>
              </w:rPr>
              <w:t>1</w:t>
            </w:r>
          </w:p>
        </w:tc>
        <w:tc>
          <w:tcPr>
            <w:tcW w:w="3438" w:type="dxa"/>
            <w:tcMar>
              <w:top w:w="0" w:type="dxa"/>
              <w:left w:w="108" w:type="dxa"/>
              <w:bottom w:w="0" w:type="dxa"/>
              <w:right w:w="108" w:type="dxa"/>
            </w:tcMar>
            <w:vAlign w:val="center"/>
            <w:hideMark/>
          </w:tcPr>
          <w:p w:rsidR="00165DF7" w:rsidRPr="00CF1A12" w:rsidRDefault="00165DF7" w:rsidP="00D67D29">
            <w:pPr>
              <w:spacing w:after="120" w:line="240" w:lineRule="atLeast"/>
              <w:ind w:left="-132" w:hanging="33"/>
              <w:jc w:val="center"/>
              <w:rPr>
                <w:color w:val="000000"/>
                <w:sz w:val="26"/>
                <w:szCs w:val="26"/>
              </w:rPr>
            </w:pPr>
            <w:r w:rsidRPr="00CF1A12">
              <w:rPr>
                <w:color w:val="000000"/>
                <w:sz w:val="26"/>
                <w:szCs w:val="26"/>
              </w:rPr>
              <w:t>100.000</w:t>
            </w:r>
          </w:p>
        </w:tc>
      </w:tr>
      <w:tr w:rsidR="00165DF7" w:rsidRPr="00CF1A12" w:rsidTr="00D67D29">
        <w:trPr>
          <w:trHeight w:val="300"/>
          <w:tblHeader/>
          <w:jc w:val="center"/>
        </w:trPr>
        <w:tc>
          <w:tcPr>
            <w:tcW w:w="3715" w:type="dxa"/>
            <w:tcMar>
              <w:top w:w="0" w:type="dxa"/>
              <w:left w:w="108" w:type="dxa"/>
              <w:bottom w:w="0" w:type="dxa"/>
              <w:right w:w="108" w:type="dxa"/>
            </w:tcMar>
            <w:vAlign w:val="center"/>
            <w:hideMark/>
          </w:tcPr>
          <w:p w:rsidR="00165DF7" w:rsidRPr="00CF1A12" w:rsidRDefault="00165DF7" w:rsidP="00D67D29">
            <w:pPr>
              <w:spacing w:after="120" w:line="240" w:lineRule="atLeast"/>
              <w:ind w:left="-106"/>
              <w:jc w:val="center"/>
              <w:rPr>
                <w:color w:val="000000"/>
                <w:sz w:val="26"/>
                <w:szCs w:val="26"/>
                <w:lang w:eastAsia="en-GB"/>
              </w:rPr>
            </w:pPr>
            <w:r w:rsidRPr="00CF1A12">
              <w:rPr>
                <w:color w:val="000000"/>
                <w:sz w:val="26"/>
                <w:szCs w:val="26"/>
                <w:lang w:eastAsia="en-GB"/>
              </w:rPr>
              <w:t>RAM</w:t>
            </w:r>
          </w:p>
        </w:tc>
        <w:tc>
          <w:tcPr>
            <w:tcW w:w="2164" w:type="dxa"/>
            <w:tcMar>
              <w:top w:w="0" w:type="dxa"/>
              <w:left w:w="108" w:type="dxa"/>
              <w:bottom w:w="0" w:type="dxa"/>
              <w:right w:w="108" w:type="dxa"/>
            </w:tcMar>
            <w:vAlign w:val="center"/>
            <w:hideMark/>
          </w:tcPr>
          <w:p w:rsidR="00165DF7" w:rsidRPr="00CF1A12" w:rsidRDefault="00165DF7" w:rsidP="00D67D29">
            <w:pPr>
              <w:spacing w:after="120" w:line="240" w:lineRule="atLeast"/>
              <w:ind w:left="-29" w:hanging="51"/>
              <w:jc w:val="center"/>
              <w:rPr>
                <w:color w:val="000000"/>
                <w:sz w:val="26"/>
                <w:szCs w:val="26"/>
                <w:lang w:eastAsia="en-GB"/>
              </w:rPr>
            </w:pPr>
            <w:r w:rsidRPr="00CF1A12">
              <w:rPr>
                <w:color w:val="000000"/>
                <w:sz w:val="26"/>
                <w:szCs w:val="26"/>
                <w:lang w:eastAsia="en-GB"/>
              </w:rPr>
              <w:t>1</w:t>
            </w:r>
          </w:p>
        </w:tc>
        <w:tc>
          <w:tcPr>
            <w:tcW w:w="3438" w:type="dxa"/>
            <w:tcMar>
              <w:top w:w="0" w:type="dxa"/>
              <w:left w:w="108" w:type="dxa"/>
              <w:bottom w:w="0" w:type="dxa"/>
              <w:right w:w="108" w:type="dxa"/>
            </w:tcMar>
            <w:vAlign w:val="center"/>
            <w:hideMark/>
          </w:tcPr>
          <w:p w:rsidR="00165DF7" w:rsidRPr="00CF1A12" w:rsidRDefault="00165DF7" w:rsidP="00D67D29">
            <w:pPr>
              <w:spacing w:after="120" w:line="240" w:lineRule="atLeast"/>
              <w:ind w:left="-132" w:hanging="33"/>
              <w:jc w:val="center"/>
              <w:rPr>
                <w:color w:val="000000"/>
                <w:sz w:val="26"/>
                <w:szCs w:val="26"/>
              </w:rPr>
            </w:pPr>
            <w:r w:rsidRPr="00CF1A12">
              <w:rPr>
                <w:color w:val="000000"/>
                <w:sz w:val="26"/>
                <w:szCs w:val="26"/>
              </w:rPr>
              <w:t>100.000</w:t>
            </w:r>
          </w:p>
        </w:tc>
      </w:tr>
      <w:tr w:rsidR="00165DF7" w:rsidRPr="00CF1A12" w:rsidTr="00D67D29">
        <w:trPr>
          <w:trHeight w:val="300"/>
          <w:tblHeader/>
          <w:jc w:val="center"/>
        </w:trPr>
        <w:tc>
          <w:tcPr>
            <w:tcW w:w="3715" w:type="dxa"/>
            <w:tcMar>
              <w:top w:w="0" w:type="dxa"/>
              <w:left w:w="108" w:type="dxa"/>
              <w:bottom w:w="0" w:type="dxa"/>
              <w:right w:w="108" w:type="dxa"/>
            </w:tcMar>
            <w:vAlign w:val="center"/>
            <w:hideMark/>
          </w:tcPr>
          <w:p w:rsidR="00165DF7" w:rsidRPr="00CF1A12" w:rsidRDefault="00165DF7" w:rsidP="00D67D29">
            <w:pPr>
              <w:spacing w:after="120" w:line="240" w:lineRule="atLeast"/>
              <w:ind w:left="-106"/>
              <w:jc w:val="center"/>
              <w:rPr>
                <w:color w:val="000000"/>
                <w:sz w:val="26"/>
                <w:szCs w:val="26"/>
                <w:lang w:eastAsia="en-GB"/>
              </w:rPr>
            </w:pPr>
            <w:r w:rsidRPr="00CF1A12">
              <w:rPr>
                <w:color w:val="000000"/>
                <w:sz w:val="26"/>
                <w:szCs w:val="26"/>
                <w:lang w:eastAsia="en-GB"/>
              </w:rPr>
              <w:t>HDD</w:t>
            </w:r>
          </w:p>
        </w:tc>
        <w:tc>
          <w:tcPr>
            <w:tcW w:w="2164" w:type="dxa"/>
            <w:tcMar>
              <w:top w:w="0" w:type="dxa"/>
              <w:left w:w="108" w:type="dxa"/>
              <w:bottom w:w="0" w:type="dxa"/>
              <w:right w:w="108" w:type="dxa"/>
            </w:tcMar>
            <w:vAlign w:val="center"/>
            <w:hideMark/>
          </w:tcPr>
          <w:p w:rsidR="00165DF7" w:rsidRPr="00CF1A12" w:rsidRDefault="00165DF7" w:rsidP="00D67D29">
            <w:pPr>
              <w:spacing w:after="120" w:line="240" w:lineRule="atLeast"/>
              <w:ind w:left="-29" w:hanging="51"/>
              <w:jc w:val="center"/>
              <w:rPr>
                <w:color w:val="000000"/>
                <w:sz w:val="26"/>
                <w:szCs w:val="26"/>
                <w:lang w:eastAsia="en-GB"/>
              </w:rPr>
            </w:pPr>
            <w:r w:rsidRPr="00CF1A12">
              <w:rPr>
                <w:color w:val="000000"/>
                <w:sz w:val="26"/>
                <w:szCs w:val="26"/>
                <w:lang w:eastAsia="en-GB"/>
              </w:rPr>
              <w:t>10 GB</w:t>
            </w:r>
          </w:p>
        </w:tc>
        <w:tc>
          <w:tcPr>
            <w:tcW w:w="3438" w:type="dxa"/>
            <w:tcMar>
              <w:top w:w="0" w:type="dxa"/>
              <w:left w:w="108" w:type="dxa"/>
              <w:bottom w:w="0" w:type="dxa"/>
              <w:right w:w="108" w:type="dxa"/>
            </w:tcMar>
            <w:vAlign w:val="center"/>
            <w:hideMark/>
          </w:tcPr>
          <w:p w:rsidR="00165DF7" w:rsidRPr="00CF1A12" w:rsidRDefault="00165DF7" w:rsidP="00D67D29">
            <w:pPr>
              <w:spacing w:after="120" w:line="240" w:lineRule="atLeast"/>
              <w:ind w:left="-132" w:hanging="33"/>
              <w:jc w:val="center"/>
              <w:rPr>
                <w:color w:val="000000"/>
                <w:sz w:val="26"/>
                <w:szCs w:val="26"/>
              </w:rPr>
            </w:pPr>
            <w:r w:rsidRPr="00CF1A12">
              <w:rPr>
                <w:color w:val="000000"/>
                <w:sz w:val="26"/>
                <w:szCs w:val="26"/>
              </w:rPr>
              <w:t>30.000</w:t>
            </w:r>
          </w:p>
        </w:tc>
      </w:tr>
      <w:tr w:rsidR="00165DF7" w:rsidRPr="00CF1A12" w:rsidTr="00D67D29">
        <w:trPr>
          <w:trHeight w:val="300"/>
          <w:tblHeader/>
          <w:jc w:val="center"/>
        </w:trPr>
        <w:tc>
          <w:tcPr>
            <w:tcW w:w="3715" w:type="dxa"/>
            <w:tcMar>
              <w:top w:w="0" w:type="dxa"/>
              <w:left w:w="108" w:type="dxa"/>
              <w:bottom w:w="0" w:type="dxa"/>
              <w:right w:w="108" w:type="dxa"/>
            </w:tcMar>
            <w:vAlign w:val="center"/>
            <w:hideMark/>
          </w:tcPr>
          <w:p w:rsidR="00165DF7" w:rsidRPr="00CF1A12" w:rsidRDefault="00165DF7" w:rsidP="00D67D29">
            <w:pPr>
              <w:spacing w:after="120" w:line="240" w:lineRule="atLeast"/>
              <w:ind w:left="-106"/>
              <w:jc w:val="center"/>
              <w:rPr>
                <w:color w:val="000000"/>
                <w:sz w:val="26"/>
                <w:szCs w:val="26"/>
                <w:lang w:eastAsia="en-GB"/>
              </w:rPr>
            </w:pPr>
            <w:r w:rsidRPr="00CF1A12">
              <w:rPr>
                <w:color w:val="000000"/>
                <w:sz w:val="26"/>
                <w:szCs w:val="26"/>
                <w:lang w:eastAsia="en-GB"/>
              </w:rPr>
              <w:t>SSD</w:t>
            </w:r>
          </w:p>
        </w:tc>
        <w:tc>
          <w:tcPr>
            <w:tcW w:w="2164" w:type="dxa"/>
            <w:tcMar>
              <w:top w:w="0" w:type="dxa"/>
              <w:left w:w="108" w:type="dxa"/>
              <w:bottom w:w="0" w:type="dxa"/>
              <w:right w:w="108" w:type="dxa"/>
            </w:tcMar>
            <w:vAlign w:val="center"/>
            <w:hideMark/>
          </w:tcPr>
          <w:p w:rsidR="00165DF7" w:rsidRPr="00CF1A12" w:rsidRDefault="00165DF7" w:rsidP="00D67D29">
            <w:pPr>
              <w:spacing w:after="120" w:line="240" w:lineRule="atLeast"/>
              <w:ind w:left="-29" w:hanging="51"/>
              <w:jc w:val="center"/>
              <w:rPr>
                <w:color w:val="000000"/>
                <w:sz w:val="26"/>
                <w:szCs w:val="26"/>
                <w:lang w:eastAsia="en-GB"/>
              </w:rPr>
            </w:pPr>
            <w:r w:rsidRPr="00CF1A12">
              <w:rPr>
                <w:color w:val="000000"/>
                <w:sz w:val="26"/>
                <w:szCs w:val="26"/>
                <w:lang w:eastAsia="en-GB"/>
              </w:rPr>
              <w:t>10 GB</w:t>
            </w:r>
          </w:p>
        </w:tc>
        <w:tc>
          <w:tcPr>
            <w:tcW w:w="3438" w:type="dxa"/>
            <w:tcMar>
              <w:top w:w="0" w:type="dxa"/>
              <w:left w:w="108" w:type="dxa"/>
              <w:bottom w:w="0" w:type="dxa"/>
              <w:right w:w="108" w:type="dxa"/>
            </w:tcMar>
            <w:vAlign w:val="center"/>
            <w:hideMark/>
          </w:tcPr>
          <w:p w:rsidR="00165DF7" w:rsidRPr="00CF1A12" w:rsidRDefault="00165DF7" w:rsidP="00D67D29">
            <w:pPr>
              <w:spacing w:after="120" w:line="240" w:lineRule="atLeast"/>
              <w:ind w:left="-132" w:hanging="33"/>
              <w:jc w:val="center"/>
              <w:rPr>
                <w:color w:val="000000"/>
                <w:sz w:val="26"/>
                <w:szCs w:val="26"/>
              </w:rPr>
            </w:pPr>
            <w:r w:rsidRPr="00CF1A12">
              <w:rPr>
                <w:color w:val="000000"/>
                <w:sz w:val="26"/>
                <w:szCs w:val="26"/>
              </w:rPr>
              <w:t>60.000</w:t>
            </w:r>
          </w:p>
        </w:tc>
      </w:tr>
      <w:tr w:rsidR="00165DF7" w:rsidRPr="00CF1A12" w:rsidTr="00D67D29">
        <w:trPr>
          <w:trHeight w:val="300"/>
          <w:tblHeader/>
          <w:jc w:val="center"/>
        </w:trPr>
        <w:tc>
          <w:tcPr>
            <w:tcW w:w="3715" w:type="dxa"/>
            <w:tcMar>
              <w:top w:w="0" w:type="dxa"/>
              <w:left w:w="108" w:type="dxa"/>
              <w:bottom w:w="0" w:type="dxa"/>
              <w:right w:w="108" w:type="dxa"/>
            </w:tcMar>
            <w:vAlign w:val="center"/>
            <w:hideMark/>
          </w:tcPr>
          <w:p w:rsidR="00165DF7" w:rsidRPr="00CF1A12" w:rsidRDefault="00165DF7" w:rsidP="00D67D29">
            <w:pPr>
              <w:spacing w:after="120" w:line="240" w:lineRule="atLeast"/>
              <w:ind w:left="-106"/>
              <w:jc w:val="center"/>
              <w:rPr>
                <w:color w:val="000000"/>
                <w:sz w:val="26"/>
                <w:szCs w:val="26"/>
                <w:lang w:eastAsia="en-GB"/>
              </w:rPr>
            </w:pPr>
            <w:r w:rsidRPr="00CF1A12">
              <w:rPr>
                <w:color w:val="000000"/>
                <w:sz w:val="26"/>
                <w:szCs w:val="26"/>
                <w:lang w:eastAsia="en-GB"/>
              </w:rPr>
              <w:t>IP</w:t>
            </w:r>
          </w:p>
        </w:tc>
        <w:tc>
          <w:tcPr>
            <w:tcW w:w="2164" w:type="dxa"/>
            <w:tcMar>
              <w:top w:w="0" w:type="dxa"/>
              <w:left w:w="108" w:type="dxa"/>
              <w:bottom w:w="0" w:type="dxa"/>
              <w:right w:w="108" w:type="dxa"/>
            </w:tcMar>
            <w:vAlign w:val="center"/>
            <w:hideMark/>
          </w:tcPr>
          <w:p w:rsidR="00165DF7" w:rsidRPr="00CF1A12" w:rsidRDefault="00165DF7" w:rsidP="00D67D29">
            <w:pPr>
              <w:spacing w:after="120" w:line="240" w:lineRule="atLeast"/>
              <w:ind w:left="-29" w:hanging="51"/>
              <w:jc w:val="center"/>
              <w:rPr>
                <w:color w:val="000000"/>
                <w:sz w:val="26"/>
                <w:szCs w:val="26"/>
                <w:lang w:eastAsia="en-GB"/>
              </w:rPr>
            </w:pPr>
            <w:r w:rsidRPr="00CF1A12">
              <w:rPr>
                <w:color w:val="000000"/>
                <w:sz w:val="26"/>
                <w:szCs w:val="26"/>
                <w:lang w:eastAsia="en-GB"/>
              </w:rPr>
              <w:t>1</w:t>
            </w:r>
          </w:p>
        </w:tc>
        <w:tc>
          <w:tcPr>
            <w:tcW w:w="3438" w:type="dxa"/>
            <w:tcMar>
              <w:top w:w="0" w:type="dxa"/>
              <w:left w:w="108" w:type="dxa"/>
              <w:bottom w:w="0" w:type="dxa"/>
              <w:right w:w="108" w:type="dxa"/>
            </w:tcMar>
            <w:vAlign w:val="center"/>
            <w:hideMark/>
          </w:tcPr>
          <w:p w:rsidR="00165DF7" w:rsidRPr="00CF1A12" w:rsidRDefault="00165DF7" w:rsidP="00D67D29">
            <w:pPr>
              <w:spacing w:after="120" w:line="240" w:lineRule="atLeast"/>
              <w:ind w:left="-132" w:hanging="33"/>
              <w:jc w:val="center"/>
              <w:rPr>
                <w:color w:val="000000"/>
                <w:sz w:val="26"/>
                <w:szCs w:val="26"/>
              </w:rPr>
            </w:pPr>
            <w:r w:rsidRPr="00CF1A12">
              <w:rPr>
                <w:color w:val="000000"/>
                <w:sz w:val="26"/>
                <w:szCs w:val="26"/>
              </w:rPr>
              <w:t>150.000</w:t>
            </w:r>
          </w:p>
        </w:tc>
      </w:tr>
    </w:tbl>
    <w:p w:rsidR="00D67D29" w:rsidRDefault="00D67D29" w:rsidP="00D67D29">
      <w:pPr>
        <w:pStyle w:val="ListParagraph"/>
        <w:spacing w:after="120" w:line="240" w:lineRule="atLeast"/>
        <w:ind w:left="624"/>
        <w:contextualSpacing w:val="0"/>
        <w:jc w:val="both"/>
        <w:rPr>
          <w:b/>
          <w:spacing w:val="-1"/>
        </w:rPr>
      </w:pPr>
    </w:p>
    <w:p w:rsidR="00D67D29" w:rsidRDefault="00D67D29" w:rsidP="00D67D29">
      <w:pPr>
        <w:pStyle w:val="ListParagraph"/>
        <w:spacing w:after="120" w:line="240" w:lineRule="atLeast"/>
        <w:ind w:left="624"/>
        <w:contextualSpacing w:val="0"/>
        <w:jc w:val="both"/>
        <w:rPr>
          <w:b/>
          <w:spacing w:val="-1"/>
        </w:rPr>
      </w:pPr>
    </w:p>
    <w:p w:rsidR="00D67D29" w:rsidRDefault="00D67D29" w:rsidP="00D67D29">
      <w:pPr>
        <w:pStyle w:val="ListParagraph"/>
        <w:spacing w:after="120" w:line="240" w:lineRule="atLeast"/>
        <w:ind w:left="624"/>
        <w:contextualSpacing w:val="0"/>
        <w:jc w:val="both"/>
        <w:rPr>
          <w:b/>
          <w:spacing w:val="-1"/>
        </w:rPr>
      </w:pPr>
    </w:p>
    <w:p w:rsidR="00165DF7" w:rsidRPr="00CF1A12" w:rsidRDefault="00165DF7" w:rsidP="00D67D29">
      <w:pPr>
        <w:pStyle w:val="ListParagraph"/>
        <w:spacing w:after="120" w:line="240" w:lineRule="atLeast"/>
        <w:ind w:left="624"/>
        <w:contextualSpacing w:val="0"/>
        <w:jc w:val="both"/>
        <w:rPr>
          <w:b/>
          <w:spacing w:val="-1"/>
        </w:rPr>
      </w:pPr>
      <w:r w:rsidRPr="00CF1A12">
        <w:rPr>
          <w:b/>
          <w:spacing w:val="-1"/>
        </w:rPr>
        <w:lastRenderedPageBreak/>
        <w:t>2. Bảng giá cước dịch vụ Start Cloud</w:t>
      </w:r>
    </w:p>
    <w:p w:rsidR="00165DF7" w:rsidRPr="00CF1A12" w:rsidRDefault="00165DF7" w:rsidP="00D67D29">
      <w:pPr>
        <w:pStyle w:val="ListParagraph"/>
        <w:spacing w:after="120" w:line="240" w:lineRule="atLeast"/>
        <w:ind w:left="624"/>
        <w:contextualSpacing w:val="0"/>
        <w:jc w:val="both"/>
        <w:rPr>
          <w:b/>
          <w:spacing w:val="-1"/>
        </w:rPr>
      </w:pPr>
      <w:r w:rsidRPr="00CF1A12">
        <w:rPr>
          <w:b/>
          <w:spacing w:val="-1"/>
        </w:rPr>
        <w:t xml:space="preserve">2.1 Bảng giá cước Start Cloud </w:t>
      </w:r>
      <w:r w:rsidRPr="00CF1A12">
        <w:rPr>
          <w:spacing w:val="-1"/>
        </w:rPr>
        <w:t>(chưa bao gồm VAT):</w:t>
      </w:r>
    </w:p>
    <w:tbl>
      <w:tblPr>
        <w:tblW w:w="9184" w:type="dxa"/>
        <w:tblInd w:w="108" w:type="dxa"/>
        <w:tblLayout w:type="fixed"/>
        <w:tblLook w:val="04A0" w:firstRow="1" w:lastRow="0" w:firstColumn="1" w:lastColumn="0" w:noHBand="0" w:noVBand="1"/>
      </w:tblPr>
      <w:tblGrid>
        <w:gridCol w:w="2693"/>
        <w:gridCol w:w="985"/>
        <w:gridCol w:w="1170"/>
        <w:gridCol w:w="1170"/>
        <w:gridCol w:w="1535"/>
        <w:gridCol w:w="1631"/>
      </w:tblGrid>
      <w:tr w:rsidR="00165DF7" w:rsidRPr="00CF1A12" w:rsidTr="00D67D29">
        <w:trPr>
          <w:trHeight w:val="300"/>
        </w:trPr>
        <w:tc>
          <w:tcPr>
            <w:tcW w:w="2693" w:type="dxa"/>
            <w:vMerge w:val="restart"/>
            <w:tcBorders>
              <w:top w:val="single" w:sz="4" w:space="0" w:color="808080"/>
              <w:left w:val="single" w:sz="4" w:space="0" w:color="808080"/>
              <w:bottom w:val="single" w:sz="4" w:space="0" w:color="808080"/>
              <w:right w:val="single" w:sz="4" w:space="0" w:color="808080"/>
            </w:tcBorders>
            <w:shd w:val="clear" w:color="000000" w:fill="DAEEF3"/>
            <w:vAlign w:val="center"/>
            <w:hideMark/>
          </w:tcPr>
          <w:p w:rsidR="00165DF7" w:rsidRPr="00CF1A12" w:rsidRDefault="00165DF7" w:rsidP="00D67D29">
            <w:pPr>
              <w:spacing w:after="120" w:line="240" w:lineRule="atLeast"/>
              <w:jc w:val="center"/>
              <w:rPr>
                <w:b/>
                <w:bCs/>
                <w:sz w:val="26"/>
                <w:szCs w:val="26"/>
                <w:lang w:val="en-GB" w:eastAsia="en-GB"/>
              </w:rPr>
            </w:pPr>
            <w:r w:rsidRPr="00CF1A12">
              <w:rPr>
                <w:b/>
                <w:bCs/>
                <w:sz w:val="26"/>
                <w:szCs w:val="26"/>
                <w:lang w:val="en-GB" w:eastAsia="en-GB"/>
              </w:rPr>
              <w:t>Gói cước</w:t>
            </w:r>
          </w:p>
        </w:tc>
        <w:tc>
          <w:tcPr>
            <w:tcW w:w="985" w:type="dxa"/>
            <w:vMerge w:val="restart"/>
            <w:tcBorders>
              <w:top w:val="single" w:sz="4" w:space="0" w:color="808080"/>
              <w:left w:val="single" w:sz="4" w:space="0" w:color="808080"/>
              <w:bottom w:val="single" w:sz="4" w:space="0" w:color="808080"/>
              <w:right w:val="single" w:sz="4" w:space="0" w:color="808080"/>
            </w:tcBorders>
            <w:shd w:val="clear" w:color="000000" w:fill="DAEEF3"/>
            <w:vAlign w:val="center"/>
            <w:hideMark/>
          </w:tcPr>
          <w:p w:rsidR="00165DF7" w:rsidRPr="00CF1A12" w:rsidRDefault="00165DF7" w:rsidP="00D67D29">
            <w:pPr>
              <w:spacing w:after="120" w:line="240" w:lineRule="atLeast"/>
              <w:ind w:left="-113"/>
              <w:jc w:val="center"/>
              <w:rPr>
                <w:b/>
                <w:bCs/>
                <w:sz w:val="26"/>
                <w:szCs w:val="26"/>
                <w:lang w:val="en-GB" w:eastAsia="en-GB"/>
              </w:rPr>
            </w:pPr>
            <w:r w:rsidRPr="00CF1A12">
              <w:rPr>
                <w:b/>
                <w:bCs/>
                <w:sz w:val="26"/>
                <w:szCs w:val="26"/>
                <w:lang w:val="en-GB" w:eastAsia="en-GB"/>
              </w:rPr>
              <w:t>RAM</w:t>
            </w:r>
          </w:p>
        </w:tc>
        <w:tc>
          <w:tcPr>
            <w:tcW w:w="1170" w:type="dxa"/>
            <w:vMerge w:val="restart"/>
            <w:tcBorders>
              <w:top w:val="single" w:sz="4" w:space="0" w:color="808080"/>
              <w:left w:val="single" w:sz="4" w:space="0" w:color="808080"/>
              <w:bottom w:val="single" w:sz="4" w:space="0" w:color="808080"/>
              <w:right w:val="single" w:sz="4" w:space="0" w:color="808080"/>
            </w:tcBorders>
            <w:shd w:val="clear" w:color="000000" w:fill="DAEEF3"/>
            <w:vAlign w:val="center"/>
            <w:hideMark/>
          </w:tcPr>
          <w:p w:rsidR="00165DF7" w:rsidRPr="00CF1A12" w:rsidRDefault="00165DF7" w:rsidP="00D67D29">
            <w:pPr>
              <w:spacing w:after="120" w:line="240" w:lineRule="atLeast"/>
              <w:ind w:hanging="18"/>
              <w:jc w:val="center"/>
              <w:rPr>
                <w:b/>
                <w:bCs/>
                <w:sz w:val="26"/>
                <w:szCs w:val="26"/>
                <w:lang w:val="en-GB" w:eastAsia="en-GB"/>
              </w:rPr>
            </w:pPr>
            <w:r w:rsidRPr="00CF1A12">
              <w:rPr>
                <w:b/>
                <w:bCs/>
                <w:sz w:val="26"/>
                <w:szCs w:val="26"/>
                <w:lang w:val="en-GB" w:eastAsia="en-GB"/>
              </w:rPr>
              <w:t>CPU</w:t>
            </w:r>
          </w:p>
        </w:tc>
        <w:tc>
          <w:tcPr>
            <w:tcW w:w="1170" w:type="dxa"/>
            <w:vMerge w:val="restart"/>
            <w:tcBorders>
              <w:top w:val="single" w:sz="4" w:space="0" w:color="808080"/>
              <w:left w:val="single" w:sz="4" w:space="0" w:color="808080"/>
              <w:bottom w:val="single" w:sz="4" w:space="0" w:color="808080"/>
              <w:right w:val="single" w:sz="4" w:space="0" w:color="808080"/>
            </w:tcBorders>
            <w:shd w:val="clear" w:color="000000" w:fill="DAEEF3"/>
            <w:vAlign w:val="center"/>
            <w:hideMark/>
          </w:tcPr>
          <w:p w:rsidR="00165DF7" w:rsidRPr="00CF1A12" w:rsidRDefault="00165DF7" w:rsidP="00D67D29">
            <w:pPr>
              <w:spacing w:after="120" w:line="240" w:lineRule="atLeast"/>
              <w:ind w:hanging="18"/>
              <w:jc w:val="center"/>
              <w:rPr>
                <w:b/>
                <w:bCs/>
                <w:sz w:val="26"/>
                <w:szCs w:val="26"/>
                <w:lang w:val="en-GB" w:eastAsia="en-GB"/>
              </w:rPr>
            </w:pPr>
            <w:r w:rsidRPr="00CF1A12">
              <w:rPr>
                <w:b/>
                <w:bCs/>
                <w:sz w:val="26"/>
                <w:szCs w:val="26"/>
                <w:lang w:val="en-GB" w:eastAsia="en-GB"/>
              </w:rPr>
              <w:t>Lưu trữ (GB)</w:t>
            </w:r>
          </w:p>
        </w:tc>
        <w:tc>
          <w:tcPr>
            <w:tcW w:w="3166" w:type="dxa"/>
            <w:gridSpan w:val="2"/>
            <w:tcBorders>
              <w:top w:val="single" w:sz="4" w:space="0" w:color="808080"/>
              <w:left w:val="nil"/>
              <w:bottom w:val="single" w:sz="4" w:space="0" w:color="808080"/>
              <w:right w:val="single" w:sz="4" w:space="0" w:color="808080"/>
            </w:tcBorders>
            <w:shd w:val="clear" w:color="000000" w:fill="DAEEF3"/>
            <w:vAlign w:val="center"/>
            <w:hideMark/>
          </w:tcPr>
          <w:p w:rsidR="00165DF7" w:rsidRPr="00CF1A12" w:rsidRDefault="00165DF7" w:rsidP="00D67D29">
            <w:pPr>
              <w:spacing w:after="120" w:line="240" w:lineRule="atLeast"/>
              <w:ind w:left="-90"/>
              <w:jc w:val="center"/>
              <w:rPr>
                <w:b/>
                <w:bCs/>
                <w:sz w:val="26"/>
                <w:szCs w:val="26"/>
                <w:lang w:val="en-GB" w:eastAsia="en-GB"/>
              </w:rPr>
            </w:pPr>
            <w:r w:rsidRPr="00CF1A12">
              <w:rPr>
                <w:b/>
                <w:bCs/>
                <w:sz w:val="26"/>
                <w:szCs w:val="26"/>
                <w:lang w:val="en-GB" w:eastAsia="en-GB"/>
              </w:rPr>
              <w:t>Giá bán (vnd/tháng)</w:t>
            </w:r>
          </w:p>
        </w:tc>
      </w:tr>
      <w:tr w:rsidR="00165DF7" w:rsidRPr="00CF1A12" w:rsidTr="00D67D29">
        <w:trPr>
          <w:trHeight w:val="300"/>
        </w:trPr>
        <w:tc>
          <w:tcPr>
            <w:tcW w:w="2693" w:type="dxa"/>
            <w:vMerge/>
            <w:tcBorders>
              <w:top w:val="single" w:sz="4" w:space="0" w:color="808080"/>
              <w:left w:val="single" w:sz="4" w:space="0" w:color="808080"/>
              <w:bottom w:val="single" w:sz="4" w:space="0" w:color="808080"/>
              <w:right w:val="single" w:sz="4" w:space="0" w:color="808080"/>
            </w:tcBorders>
            <w:vAlign w:val="center"/>
            <w:hideMark/>
          </w:tcPr>
          <w:p w:rsidR="00165DF7" w:rsidRPr="00CF1A12" w:rsidRDefault="00165DF7" w:rsidP="00D67D29">
            <w:pPr>
              <w:spacing w:after="120" w:line="240" w:lineRule="atLeast"/>
              <w:jc w:val="center"/>
              <w:rPr>
                <w:b/>
                <w:bCs/>
                <w:sz w:val="26"/>
                <w:szCs w:val="26"/>
                <w:lang w:val="en-GB" w:eastAsia="en-GB"/>
              </w:rPr>
            </w:pPr>
          </w:p>
        </w:tc>
        <w:tc>
          <w:tcPr>
            <w:tcW w:w="985" w:type="dxa"/>
            <w:vMerge/>
            <w:tcBorders>
              <w:top w:val="single" w:sz="4" w:space="0" w:color="808080"/>
              <w:left w:val="single" w:sz="4" w:space="0" w:color="808080"/>
              <w:bottom w:val="single" w:sz="4" w:space="0" w:color="808080"/>
              <w:right w:val="single" w:sz="4" w:space="0" w:color="808080"/>
            </w:tcBorders>
            <w:vAlign w:val="center"/>
            <w:hideMark/>
          </w:tcPr>
          <w:p w:rsidR="00165DF7" w:rsidRPr="00CF1A12" w:rsidRDefault="00165DF7" w:rsidP="00D67D29">
            <w:pPr>
              <w:spacing w:after="120" w:line="240" w:lineRule="atLeast"/>
              <w:ind w:left="-113"/>
              <w:jc w:val="center"/>
              <w:rPr>
                <w:b/>
                <w:bCs/>
                <w:sz w:val="26"/>
                <w:szCs w:val="26"/>
                <w:lang w:val="en-GB" w:eastAsia="en-GB"/>
              </w:rPr>
            </w:pPr>
          </w:p>
        </w:tc>
        <w:tc>
          <w:tcPr>
            <w:tcW w:w="1170" w:type="dxa"/>
            <w:vMerge/>
            <w:tcBorders>
              <w:top w:val="single" w:sz="4" w:space="0" w:color="808080"/>
              <w:left w:val="single" w:sz="4" w:space="0" w:color="808080"/>
              <w:bottom w:val="single" w:sz="4" w:space="0" w:color="808080"/>
              <w:right w:val="single" w:sz="4" w:space="0" w:color="808080"/>
            </w:tcBorders>
            <w:vAlign w:val="center"/>
            <w:hideMark/>
          </w:tcPr>
          <w:p w:rsidR="00165DF7" w:rsidRPr="00CF1A12" w:rsidRDefault="00165DF7" w:rsidP="00D67D29">
            <w:pPr>
              <w:spacing w:after="120" w:line="240" w:lineRule="atLeast"/>
              <w:ind w:hanging="18"/>
              <w:jc w:val="center"/>
              <w:rPr>
                <w:b/>
                <w:bCs/>
                <w:sz w:val="26"/>
                <w:szCs w:val="26"/>
                <w:lang w:val="en-GB" w:eastAsia="en-GB"/>
              </w:rPr>
            </w:pPr>
          </w:p>
        </w:tc>
        <w:tc>
          <w:tcPr>
            <w:tcW w:w="1170" w:type="dxa"/>
            <w:vMerge/>
            <w:tcBorders>
              <w:top w:val="single" w:sz="4" w:space="0" w:color="808080"/>
              <w:left w:val="single" w:sz="4" w:space="0" w:color="808080"/>
              <w:bottom w:val="single" w:sz="4" w:space="0" w:color="808080"/>
              <w:right w:val="single" w:sz="4" w:space="0" w:color="808080"/>
            </w:tcBorders>
            <w:vAlign w:val="center"/>
            <w:hideMark/>
          </w:tcPr>
          <w:p w:rsidR="00165DF7" w:rsidRPr="00CF1A12" w:rsidRDefault="00165DF7" w:rsidP="00D67D29">
            <w:pPr>
              <w:spacing w:after="120" w:line="240" w:lineRule="atLeast"/>
              <w:ind w:hanging="18"/>
              <w:jc w:val="center"/>
              <w:rPr>
                <w:b/>
                <w:bCs/>
                <w:sz w:val="26"/>
                <w:szCs w:val="26"/>
                <w:lang w:val="en-GB" w:eastAsia="en-GB"/>
              </w:rPr>
            </w:pPr>
          </w:p>
        </w:tc>
        <w:tc>
          <w:tcPr>
            <w:tcW w:w="1535" w:type="dxa"/>
            <w:tcBorders>
              <w:top w:val="nil"/>
              <w:left w:val="nil"/>
              <w:bottom w:val="single" w:sz="4" w:space="0" w:color="808080"/>
              <w:right w:val="single" w:sz="4" w:space="0" w:color="808080"/>
            </w:tcBorders>
            <w:shd w:val="clear" w:color="000000" w:fill="DAEEF3"/>
            <w:vAlign w:val="center"/>
            <w:hideMark/>
          </w:tcPr>
          <w:p w:rsidR="00165DF7" w:rsidRPr="00CF1A12" w:rsidRDefault="00165DF7" w:rsidP="00D67D29">
            <w:pPr>
              <w:spacing w:after="120" w:line="240" w:lineRule="atLeast"/>
              <w:ind w:left="-90"/>
              <w:jc w:val="center"/>
              <w:rPr>
                <w:b/>
                <w:bCs/>
                <w:sz w:val="26"/>
                <w:szCs w:val="26"/>
                <w:lang w:val="en-GB" w:eastAsia="en-GB"/>
              </w:rPr>
            </w:pPr>
            <w:r w:rsidRPr="00CF1A12">
              <w:rPr>
                <w:b/>
                <w:bCs/>
                <w:sz w:val="26"/>
                <w:szCs w:val="26"/>
                <w:lang w:val="en-GB" w:eastAsia="en-GB"/>
              </w:rPr>
              <w:t>HDD</w:t>
            </w:r>
          </w:p>
        </w:tc>
        <w:tc>
          <w:tcPr>
            <w:tcW w:w="1631" w:type="dxa"/>
            <w:tcBorders>
              <w:top w:val="nil"/>
              <w:left w:val="nil"/>
              <w:bottom w:val="single" w:sz="4" w:space="0" w:color="808080"/>
              <w:right w:val="single" w:sz="4" w:space="0" w:color="808080"/>
            </w:tcBorders>
            <w:shd w:val="clear" w:color="000000" w:fill="DAEEF3"/>
            <w:vAlign w:val="center"/>
            <w:hideMark/>
          </w:tcPr>
          <w:p w:rsidR="00165DF7" w:rsidRPr="00CF1A12" w:rsidRDefault="00165DF7" w:rsidP="00D67D29">
            <w:pPr>
              <w:spacing w:after="120" w:line="240" w:lineRule="atLeast"/>
              <w:ind w:left="-90"/>
              <w:jc w:val="center"/>
              <w:rPr>
                <w:b/>
                <w:bCs/>
                <w:sz w:val="26"/>
                <w:szCs w:val="26"/>
                <w:lang w:val="en-GB" w:eastAsia="en-GB"/>
              </w:rPr>
            </w:pPr>
            <w:r w:rsidRPr="00CF1A12">
              <w:rPr>
                <w:b/>
                <w:bCs/>
                <w:sz w:val="26"/>
                <w:szCs w:val="26"/>
                <w:lang w:val="en-GB" w:eastAsia="en-GB"/>
              </w:rPr>
              <w:t>SSD</w:t>
            </w:r>
          </w:p>
        </w:tc>
      </w:tr>
      <w:tr w:rsidR="00165DF7" w:rsidRPr="00CF1A12" w:rsidTr="00D67D29">
        <w:trPr>
          <w:trHeight w:val="375"/>
        </w:trPr>
        <w:tc>
          <w:tcPr>
            <w:tcW w:w="269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jc w:val="center"/>
              <w:rPr>
                <w:sz w:val="26"/>
                <w:szCs w:val="26"/>
                <w:lang w:val="en-GB" w:eastAsia="en-GB"/>
              </w:rPr>
            </w:pPr>
            <w:r w:rsidRPr="00CF1A12">
              <w:rPr>
                <w:sz w:val="26"/>
                <w:szCs w:val="26"/>
                <w:lang w:val="en-GB" w:eastAsia="en-GB"/>
              </w:rPr>
              <w:t>Small</w:t>
            </w:r>
          </w:p>
        </w:tc>
        <w:tc>
          <w:tcPr>
            <w:tcW w:w="985" w:type="dxa"/>
            <w:tcBorders>
              <w:top w:val="nil"/>
              <w:left w:val="nil"/>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ind w:left="-113"/>
              <w:jc w:val="center"/>
              <w:rPr>
                <w:sz w:val="26"/>
                <w:szCs w:val="26"/>
                <w:lang w:val="en-GB" w:eastAsia="en-GB"/>
              </w:rPr>
            </w:pPr>
            <w:r w:rsidRPr="00CF1A12">
              <w:rPr>
                <w:sz w:val="26"/>
                <w:szCs w:val="26"/>
                <w:lang w:val="en-GB" w:eastAsia="en-GB"/>
              </w:rPr>
              <w:t>2</w:t>
            </w:r>
          </w:p>
        </w:tc>
        <w:tc>
          <w:tcPr>
            <w:tcW w:w="1170" w:type="dxa"/>
            <w:tcBorders>
              <w:top w:val="nil"/>
              <w:left w:val="nil"/>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ind w:hanging="18"/>
              <w:jc w:val="center"/>
              <w:rPr>
                <w:sz w:val="26"/>
                <w:szCs w:val="26"/>
                <w:lang w:val="en-GB" w:eastAsia="en-GB"/>
              </w:rPr>
            </w:pPr>
            <w:r w:rsidRPr="00CF1A12">
              <w:rPr>
                <w:sz w:val="26"/>
                <w:szCs w:val="26"/>
                <w:lang w:val="en-GB" w:eastAsia="en-GB"/>
              </w:rPr>
              <w:t>2</w:t>
            </w:r>
          </w:p>
        </w:tc>
        <w:tc>
          <w:tcPr>
            <w:tcW w:w="1170" w:type="dxa"/>
            <w:tcBorders>
              <w:top w:val="nil"/>
              <w:left w:val="nil"/>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ind w:hanging="18"/>
              <w:jc w:val="center"/>
              <w:rPr>
                <w:sz w:val="26"/>
                <w:szCs w:val="26"/>
                <w:lang w:val="en-GB" w:eastAsia="en-GB"/>
              </w:rPr>
            </w:pPr>
            <w:r w:rsidRPr="00CF1A12">
              <w:rPr>
                <w:sz w:val="26"/>
                <w:szCs w:val="26"/>
                <w:lang w:val="en-GB" w:eastAsia="en-GB"/>
              </w:rPr>
              <w:t>20</w:t>
            </w:r>
          </w:p>
        </w:tc>
        <w:tc>
          <w:tcPr>
            <w:tcW w:w="1535" w:type="dxa"/>
            <w:tcBorders>
              <w:top w:val="nil"/>
              <w:left w:val="nil"/>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ind w:left="-90"/>
              <w:jc w:val="center"/>
              <w:rPr>
                <w:sz w:val="26"/>
                <w:szCs w:val="26"/>
                <w:lang w:val="en-GB" w:eastAsia="en-GB"/>
              </w:rPr>
            </w:pPr>
            <w:r w:rsidRPr="00CF1A12">
              <w:rPr>
                <w:sz w:val="26"/>
                <w:szCs w:val="26"/>
                <w:lang w:val="en-GB" w:eastAsia="en-GB"/>
              </w:rPr>
              <w:t>350,000</w:t>
            </w:r>
          </w:p>
        </w:tc>
        <w:tc>
          <w:tcPr>
            <w:tcW w:w="1631" w:type="dxa"/>
            <w:tcBorders>
              <w:top w:val="nil"/>
              <w:left w:val="nil"/>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ind w:left="-90"/>
              <w:jc w:val="center"/>
              <w:rPr>
                <w:sz w:val="26"/>
                <w:szCs w:val="26"/>
                <w:lang w:val="en-GB" w:eastAsia="en-GB"/>
              </w:rPr>
            </w:pPr>
            <w:r w:rsidRPr="00CF1A12">
              <w:rPr>
                <w:sz w:val="26"/>
                <w:szCs w:val="26"/>
                <w:lang w:val="en-GB" w:eastAsia="en-GB"/>
              </w:rPr>
              <w:t>400,000</w:t>
            </w:r>
          </w:p>
        </w:tc>
      </w:tr>
      <w:tr w:rsidR="00165DF7" w:rsidRPr="00CF1A12" w:rsidTr="00D67D29">
        <w:trPr>
          <w:trHeight w:val="375"/>
        </w:trPr>
        <w:tc>
          <w:tcPr>
            <w:tcW w:w="269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jc w:val="center"/>
              <w:rPr>
                <w:sz w:val="26"/>
                <w:szCs w:val="26"/>
                <w:lang w:val="en-GB" w:eastAsia="en-GB"/>
              </w:rPr>
            </w:pPr>
            <w:r w:rsidRPr="00CF1A12">
              <w:rPr>
                <w:sz w:val="26"/>
                <w:szCs w:val="26"/>
                <w:lang w:val="en-GB" w:eastAsia="en-GB"/>
              </w:rPr>
              <w:t>Medium</w:t>
            </w:r>
          </w:p>
        </w:tc>
        <w:tc>
          <w:tcPr>
            <w:tcW w:w="985" w:type="dxa"/>
            <w:tcBorders>
              <w:top w:val="nil"/>
              <w:left w:val="nil"/>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ind w:left="-113"/>
              <w:jc w:val="center"/>
              <w:rPr>
                <w:sz w:val="26"/>
                <w:szCs w:val="26"/>
                <w:lang w:val="en-GB" w:eastAsia="en-GB"/>
              </w:rPr>
            </w:pPr>
            <w:r w:rsidRPr="00CF1A12">
              <w:rPr>
                <w:sz w:val="26"/>
                <w:szCs w:val="26"/>
                <w:lang w:val="en-GB" w:eastAsia="en-GB"/>
              </w:rPr>
              <w:t>4</w:t>
            </w:r>
          </w:p>
        </w:tc>
        <w:tc>
          <w:tcPr>
            <w:tcW w:w="1170" w:type="dxa"/>
            <w:tcBorders>
              <w:top w:val="nil"/>
              <w:left w:val="nil"/>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ind w:hanging="18"/>
              <w:jc w:val="center"/>
              <w:rPr>
                <w:sz w:val="26"/>
                <w:szCs w:val="26"/>
                <w:lang w:val="en-GB" w:eastAsia="en-GB"/>
              </w:rPr>
            </w:pPr>
            <w:r w:rsidRPr="00CF1A12">
              <w:rPr>
                <w:sz w:val="26"/>
                <w:szCs w:val="26"/>
                <w:lang w:val="en-GB" w:eastAsia="en-GB"/>
              </w:rPr>
              <w:t>4</w:t>
            </w:r>
          </w:p>
        </w:tc>
        <w:tc>
          <w:tcPr>
            <w:tcW w:w="1170" w:type="dxa"/>
            <w:tcBorders>
              <w:top w:val="nil"/>
              <w:left w:val="nil"/>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ind w:hanging="18"/>
              <w:jc w:val="center"/>
              <w:rPr>
                <w:sz w:val="26"/>
                <w:szCs w:val="26"/>
                <w:lang w:val="en-GB" w:eastAsia="en-GB"/>
              </w:rPr>
            </w:pPr>
            <w:r w:rsidRPr="00CF1A12">
              <w:rPr>
                <w:sz w:val="26"/>
                <w:szCs w:val="26"/>
                <w:lang w:val="en-GB" w:eastAsia="en-GB"/>
              </w:rPr>
              <w:t>40</w:t>
            </w:r>
          </w:p>
        </w:tc>
        <w:tc>
          <w:tcPr>
            <w:tcW w:w="1535" w:type="dxa"/>
            <w:tcBorders>
              <w:top w:val="nil"/>
              <w:left w:val="nil"/>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ind w:left="-90"/>
              <w:jc w:val="center"/>
              <w:rPr>
                <w:sz w:val="26"/>
                <w:szCs w:val="26"/>
                <w:lang w:val="en-GB" w:eastAsia="en-GB"/>
              </w:rPr>
            </w:pPr>
            <w:r w:rsidRPr="00CF1A12">
              <w:rPr>
                <w:sz w:val="26"/>
                <w:szCs w:val="26"/>
                <w:lang w:val="en-GB" w:eastAsia="en-GB"/>
              </w:rPr>
              <w:t>800,000</w:t>
            </w:r>
          </w:p>
        </w:tc>
        <w:tc>
          <w:tcPr>
            <w:tcW w:w="1631" w:type="dxa"/>
            <w:tcBorders>
              <w:top w:val="nil"/>
              <w:left w:val="nil"/>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ind w:left="-90"/>
              <w:jc w:val="center"/>
              <w:rPr>
                <w:sz w:val="26"/>
                <w:szCs w:val="26"/>
                <w:lang w:val="en-GB" w:eastAsia="en-GB"/>
              </w:rPr>
            </w:pPr>
            <w:r w:rsidRPr="00CF1A12">
              <w:rPr>
                <w:sz w:val="26"/>
                <w:szCs w:val="26"/>
                <w:lang w:val="en-GB" w:eastAsia="en-GB"/>
              </w:rPr>
              <w:t>1,000,000</w:t>
            </w:r>
          </w:p>
        </w:tc>
      </w:tr>
      <w:tr w:rsidR="00165DF7" w:rsidRPr="00CF1A12" w:rsidTr="00D67D29">
        <w:trPr>
          <w:trHeight w:val="375"/>
        </w:trPr>
        <w:tc>
          <w:tcPr>
            <w:tcW w:w="269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jc w:val="center"/>
              <w:rPr>
                <w:sz w:val="26"/>
                <w:szCs w:val="26"/>
                <w:lang w:val="en-GB" w:eastAsia="en-GB"/>
              </w:rPr>
            </w:pPr>
            <w:r w:rsidRPr="00CF1A12">
              <w:rPr>
                <w:sz w:val="26"/>
                <w:szCs w:val="26"/>
                <w:lang w:val="en-GB" w:eastAsia="en-GB"/>
              </w:rPr>
              <w:t>Large</w:t>
            </w:r>
          </w:p>
        </w:tc>
        <w:tc>
          <w:tcPr>
            <w:tcW w:w="985" w:type="dxa"/>
            <w:tcBorders>
              <w:top w:val="nil"/>
              <w:left w:val="nil"/>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ind w:left="-113"/>
              <w:jc w:val="center"/>
              <w:rPr>
                <w:sz w:val="26"/>
                <w:szCs w:val="26"/>
                <w:lang w:val="en-GB" w:eastAsia="en-GB"/>
              </w:rPr>
            </w:pPr>
            <w:r w:rsidRPr="00CF1A12">
              <w:rPr>
                <w:sz w:val="26"/>
                <w:szCs w:val="26"/>
                <w:lang w:val="en-GB" w:eastAsia="en-GB"/>
              </w:rPr>
              <w:t>6</w:t>
            </w:r>
          </w:p>
        </w:tc>
        <w:tc>
          <w:tcPr>
            <w:tcW w:w="1170" w:type="dxa"/>
            <w:tcBorders>
              <w:top w:val="nil"/>
              <w:left w:val="nil"/>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ind w:hanging="18"/>
              <w:jc w:val="center"/>
              <w:rPr>
                <w:sz w:val="26"/>
                <w:szCs w:val="26"/>
                <w:lang w:val="en-GB" w:eastAsia="en-GB"/>
              </w:rPr>
            </w:pPr>
            <w:r w:rsidRPr="00CF1A12">
              <w:rPr>
                <w:sz w:val="26"/>
                <w:szCs w:val="26"/>
                <w:lang w:val="en-GB" w:eastAsia="en-GB"/>
              </w:rPr>
              <w:t>6</w:t>
            </w:r>
          </w:p>
        </w:tc>
        <w:tc>
          <w:tcPr>
            <w:tcW w:w="1170" w:type="dxa"/>
            <w:tcBorders>
              <w:top w:val="nil"/>
              <w:left w:val="nil"/>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ind w:hanging="18"/>
              <w:jc w:val="center"/>
              <w:rPr>
                <w:sz w:val="26"/>
                <w:szCs w:val="26"/>
                <w:lang w:val="en-GB" w:eastAsia="en-GB"/>
              </w:rPr>
            </w:pPr>
            <w:r w:rsidRPr="00CF1A12">
              <w:rPr>
                <w:sz w:val="26"/>
                <w:szCs w:val="26"/>
                <w:lang w:val="en-GB" w:eastAsia="en-GB"/>
              </w:rPr>
              <w:t>40</w:t>
            </w:r>
          </w:p>
        </w:tc>
        <w:tc>
          <w:tcPr>
            <w:tcW w:w="1535" w:type="dxa"/>
            <w:tcBorders>
              <w:top w:val="nil"/>
              <w:left w:val="nil"/>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ind w:left="-90"/>
              <w:jc w:val="center"/>
              <w:rPr>
                <w:sz w:val="26"/>
                <w:szCs w:val="26"/>
                <w:lang w:val="en-GB" w:eastAsia="en-GB"/>
              </w:rPr>
            </w:pPr>
            <w:r w:rsidRPr="00CF1A12">
              <w:rPr>
                <w:sz w:val="26"/>
                <w:szCs w:val="26"/>
                <w:lang w:val="en-GB" w:eastAsia="en-GB"/>
              </w:rPr>
              <w:t>1,000,000</w:t>
            </w:r>
          </w:p>
        </w:tc>
        <w:tc>
          <w:tcPr>
            <w:tcW w:w="1631" w:type="dxa"/>
            <w:tcBorders>
              <w:top w:val="nil"/>
              <w:left w:val="nil"/>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ind w:left="-90"/>
              <w:jc w:val="center"/>
              <w:rPr>
                <w:sz w:val="26"/>
                <w:szCs w:val="26"/>
                <w:lang w:val="en-GB" w:eastAsia="en-GB"/>
              </w:rPr>
            </w:pPr>
            <w:r w:rsidRPr="00CF1A12">
              <w:rPr>
                <w:sz w:val="26"/>
                <w:szCs w:val="26"/>
                <w:lang w:val="en-GB" w:eastAsia="en-GB"/>
              </w:rPr>
              <w:t>1,200,000</w:t>
            </w:r>
          </w:p>
        </w:tc>
      </w:tr>
      <w:tr w:rsidR="00165DF7" w:rsidRPr="00CF1A12" w:rsidTr="00D67D29">
        <w:trPr>
          <w:trHeight w:val="375"/>
        </w:trPr>
        <w:tc>
          <w:tcPr>
            <w:tcW w:w="269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jc w:val="center"/>
              <w:rPr>
                <w:sz w:val="26"/>
                <w:szCs w:val="26"/>
                <w:lang w:val="en-GB" w:eastAsia="en-GB"/>
              </w:rPr>
            </w:pPr>
            <w:r w:rsidRPr="00CF1A12">
              <w:rPr>
                <w:sz w:val="26"/>
                <w:szCs w:val="26"/>
                <w:lang w:val="en-GB" w:eastAsia="en-GB"/>
              </w:rPr>
              <w:t>Xlarge</w:t>
            </w:r>
          </w:p>
        </w:tc>
        <w:tc>
          <w:tcPr>
            <w:tcW w:w="985" w:type="dxa"/>
            <w:tcBorders>
              <w:top w:val="nil"/>
              <w:left w:val="nil"/>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ind w:left="-113"/>
              <w:jc w:val="center"/>
              <w:rPr>
                <w:sz w:val="26"/>
                <w:szCs w:val="26"/>
                <w:lang w:val="en-GB" w:eastAsia="en-GB"/>
              </w:rPr>
            </w:pPr>
            <w:r w:rsidRPr="00CF1A12">
              <w:rPr>
                <w:sz w:val="26"/>
                <w:szCs w:val="26"/>
                <w:lang w:val="en-GB" w:eastAsia="en-GB"/>
              </w:rPr>
              <w:t>8</w:t>
            </w:r>
          </w:p>
        </w:tc>
        <w:tc>
          <w:tcPr>
            <w:tcW w:w="1170" w:type="dxa"/>
            <w:tcBorders>
              <w:top w:val="nil"/>
              <w:left w:val="nil"/>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ind w:hanging="18"/>
              <w:jc w:val="center"/>
              <w:rPr>
                <w:sz w:val="26"/>
                <w:szCs w:val="26"/>
                <w:lang w:val="en-GB" w:eastAsia="en-GB"/>
              </w:rPr>
            </w:pPr>
            <w:r w:rsidRPr="00CF1A12">
              <w:rPr>
                <w:sz w:val="26"/>
                <w:szCs w:val="26"/>
                <w:lang w:val="en-GB" w:eastAsia="en-GB"/>
              </w:rPr>
              <w:t>8</w:t>
            </w:r>
          </w:p>
        </w:tc>
        <w:tc>
          <w:tcPr>
            <w:tcW w:w="1170" w:type="dxa"/>
            <w:tcBorders>
              <w:top w:val="nil"/>
              <w:left w:val="nil"/>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ind w:hanging="18"/>
              <w:jc w:val="center"/>
              <w:rPr>
                <w:sz w:val="26"/>
                <w:szCs w:val="26"/>
                <w:lang w:val="en-GB" w:eastAsia="en-GB"/>
              </w:rPr>
            </w:pPr>
            <w:r w:rsidRPr="00CF1A12">
              <w:rPr>
                <w:sz w:val="26"/>
                <w:szCs w:val="26"/>
                <w:lang w:val="en-GB" w:eastAsia="en-GB"/>
              </w:rPr>
              <w:t>40</w:t>
            </w:r>
          </w:p>
        </w:tc>
        <w:tc>
          <w:tcPr>
            <w:tcW w:w="1535" w:type="dxa"/>
            <w:tcBorders>
              <w:top w:val="nil"/>
              <w:left w:val="nil"/>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ind w:left="-90"/>
              <w:jc w:val="center"/>
              <w:rPr>
                <w:sz w:val="26"/>
                <w:szCs w:val="26"/>
                <w:lang w:val="en-GB" w:eastAsia="en-GB"/>
              </w:rPr>
            </w:pPr>
            <w:r w:rsidRPr="00CF1A12">
              <w:rPr>
                <w:sz w:val="26"/>
                <w:szCs w:val="26"/>
                <w:lang w:val="en-GB" w:eastAsia="en-GB"/>
              </w:rPr>
              <w:t>1,300,000</w:t>
            </w:r>
          </w:p>
        </w:tc>
        <w:tc>
          <w:tcPr>
            <w:tcW w:w="1631" w:type="dxa"/>
            <w:tcBorders>
              <w:top w:val="nil"/>
              <w:left w:val="nil"/>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ind w:left="-90"/>
              <w:jc w:val="center"/>
              <w:rPr>
                <w:sz w:val="26"/>
                <w:szCs w:val="26"/>
                <w:lang w:val="en-GB" w:eastAsia="en-GB"/>
              </w:rPr>
            </w:pPr>
            <w:r w:rsidRPr="00CF1A12">
              <w:rPr>
                <w:sz w:val="26"/>
                <w:szCs w:val="26"/>
                <w:lang w:val="en-GB" w:eastAsia="en-GB"/>
              </w:rPr>
              <w:t>1,500,000</w:t>
            </w:r>
          </w:p>
        </w:tc>
      </w:tr>
      <w:tr w:rsidR="00165DF7" w:rsidRPr="00CF1A12" w:rsidTr="00D67D29">
        <w:trPr>
          <w:trHeight w:val="375"/>
        </w:trPr>
        <w:tc>
          <w:tcPr>
            <w:tcW w:w="269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jc w:val="center"/>
              <w:rPr>
                <w:sz w:val="26"/>
                <w:szCs w:val="26"/>
                <w:lang w:val="en-GB" w:eastAsia="en-GB"/>
              </w:rPr>
            </w:pPr>
            <w:r w:rsidRPr="00CF1A12">
              <w:rPr>
                <w:sz w:val="26"/>
                <w:szCs w:val="26"/>
                <w:lang w:val="en-GB" w:eastAsia="en-GB"/>
              </w:rPr>
              <w:t>High Memory 8x</w:t>
            </w:r>
          </w:p>
        </w:tc>
        <w:tc>
          <w:tcPr>
            <w:tcW w:w="985" w:type="dxa"/>
            <w:tcBorders>
              <w:top w:val="nil"/>
              <w:left w:val="nil"/>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ind w:left="-113"/>
              <w:jc w:val="center"/>
              <w:rPr>
                <w:sz w:val="26"/>
                <w:szCs w:val="26"/>
                <w:lang w:val="en-GB" w:eastAsia="en-GB"/>
              </w:rPr>
            </w:pPr>
            <w:r w:rsidRPr="00CF1A12">
              <w:rPr>
                <w:sz w:val="26"/>
                <w:szCs w:val="26"/>
                <w:lang w:val="en-GB" w:eastAsia="en-GB"/>
              </w:rPr>
              <w:t>8</w:t>
            </w:r>
          </w:p>
        </w:tc>
        <w:tc>
          <w:tcPr>
            <w:tcW w:w="1170" w:type="dxa"/>
            <w:tcBorders>
              <w:top w:val="nil"/>
              <w:left w:val="nil"/>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ind w:hanging="18"/>
              <w:jc w:val="center"/>
              <w:rPr>
                <w:sz w:val="26"/>
                <w:szCs w:val="26"/>
                <w:lang w:val="en-GB" w:eastAsia="en-GB"/>
              </w:rPr>
            </w:pPr>
            <w:r w:rsidRPr="00CF1A12">
              <w:rPr>
                <w:sz w:val="26"/>
                <w:szCs w:val="26"/>
                <w:lang w:val="en-GB" w:eastAsia="en-GB"/>
              </w:rPr>
              <w:t>4</w:t>
            </w:r>
          </w:p>
        </w:tc>
        <w:tc>
          <w:tcPr>
            <w:tcW w:w="1170" w:type="dxa"/>
            <w:tcBorders>
              <w:top w:val="nil"/>
              <w:left w:val="nil"/>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ind w:hanging="18"/>
              <w:jc w:val="center"/>
              <w:rPr>
                <w:sz w:val="26"/>
                <w:szCs w:val="26"/>
                <w:lang w:val="en-GB" w:eastAsia="en-GB"/>
              </w:rPr>
            </w:pPr>
            <w:r w:rsidRPr="00CF1A12">
              <w:rPr>
                <w:sz w:val="26"/>
                <w:szCs w:val="26"/>
                <w:lang w:val="en-GB" w:eastAsia="en-GB"/>
              </w:rPr>
              <w:t>50</w:t>
            </w:r>
          </w:p>
        </w:tc>
        <w:tc>
          <w:tcPr>
            <w:tcW w:w="1535" w:type="dxa"/>
            <w:tcBorders>
              <w:top w:val="nil"/>
              <w:left w:val="nil"/>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ind w:left="-90"/>
              <w:jc w:val="center"/>
              <w:rPr>
                <w:sz w:val="26"/>
                <w:szCs w:val="26"/>
                <w:lang w:val="en-GB" w:eastAsia="en-GB"/>
              </w:rPr>
            </w:pPr>
            <w:r w:rsidRPr="00CF1A12">
              <w:rPr>
                <w:sz w:val="26"/>
                <w:szCs w:val="26"/>
                <w:lang w:val="en-GB" w:eastAsia="en-GB"/>
              </w:rPr>
              <w:t>1,050,000</w:t>
            </w:r>
          </w:p>
        </w:tc>
        <w:tc>
          <w:tcPr>
            <w:tcW w:w="1631" w:type="dxa"/>
            <w:tcBorders>
              <w:top w:val="nil"/>
              <w:left w:val="nil"/>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ind w:left="-90"/>
              <w:jc w:val="center"/>
              <w:rPr>
                <w:sz w:val="26"/>
                <w:szCs w:val="26"/>
                <w:lang w:val="en-GB" w:eastAsia="en-GB"/>
              </w:rPr>
            </w:pPr>
            <w:r w:rsidRPr="00CF1A12">
              <w:rPr>
                <w:sz w:val="26"/>
                <w:szCs w:val="26"/>
                <w:lang w:val="en-GB" w:eastAsia="en-GB"/>
              </w:rPr>
              <w:t>1,200,000</w:t>
            </w:r>
          </w:p>
        </w:tc>
      </w:tr>
      <w:tr w:rsidR="00165DF7" w:rsidRPr="00CF1A12" w:rsidTr="00D67D29">
        <w:trPr>
          <w:trHeight w:val="375"/>
        </w:trPr>
        <w:tc>
          <w:tcPr>
            <w:tcW w:w="269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jc w:val="center"/>
              <w:rPr>
                <w:sz w:val="26"/>
                <w:szCs w:val="26"/>
                <w:lang w:val="en-GB" w:eastAsia="en-GB"/>
              </w:rPr>
            </w:pPr>
            <w:r w:rsidRPr="00CF1A12">
              <w:rPr>
                <w:sz w:val="26"/>
                <w:szCs w:val="26"/>
                <w:lang w:val="en-GB" w:eastAsia="en-GB"/>
              </w:rPr>
              <w:t>High Memory 16x</w:t>
            </w:r>
          </w:p>
        </w:tc>
        <w:tc>
          <w:tcPr>
            <w:tcW w:w="985" w:type="dxa"/>
            <w:tcBorders>
              <w:top w:val="nil"/>
              <w:left w:val="nil"/>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ind w:left="-113"/>
              <w:jc w:val="center"/>
              <w:rPr>
                <w:sz w:val="26"/>
                <w:szCs w:val="26"/>
                <w:lang w:val="en-GB" w:eastAsia="en-GB"/>
              </w:rPr>
            </w:pPr>
            <w:r w:rsidRPr="00CF1A12">
              <w:rPr>
                <w:sz w:val="26"/>
                <w:szCs w:val="26"/>
                <w:lang w:val="en-GB" w:eastAsia="en-GB"/>
              </w:rPr>
              <w:t>16</w:t>
            </w:r>
          </w:p>
        </w:tc>
        <w:tc>
          <w:tcPr>
            <w:tcW w:w="1170" w:type="dxa"/>
            <w:tcBorders>
              <w:top w:val="nil"/>
              <w:left w:val="nil"/>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ind w:hanging="18"/>
              <w:jc w:val="center"/>
              <w:rPr>
                <w:sz w:val="26"/>
                <w:szCs w:val="26"/>
                <w:lang w:val="en-GB" w:eastAsia="en-GB"/>
              </w:rPr>
            </w:pPr>
            <w:r w:rsidRPr="00CF1A12">
              <w:rPr>
                <w:sz w:val="26"/>
                <w:szCs w:val="26"/>
                <w:lang w:val="en-GB" w:eastAsia="en-GB"/>
              </w:rPr>
              <w:t>8</w:t>
            </w:r>
          </w:p>
        </w:tc>
        <w:tc>
          <w:tcPr>
            <w:tcW w:w="1170" w:type="dxa"/>
            <w:tcBorders>
              <w:top w:val="nil"/>
              <w:left w:val="nil"/>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ind w:hanging="18"/>
              <w:jc w:val="center"/>
              <w:rPr>
                <w:sz w:val="26"/>
                <w:szCs w:val="26"/>
                <w:lang w:val="en-GB" w:eastAsia="en-GB"/>
              </w:rPr>
            </w:pPr>
            <w:r w:rsidRPr="00CF1A12">
              <w:rPr>
                <w:sz w:val="26"/>
                <w:szCs w:val="26"/>
                <w:lang w:val="en-GB" w:eastAsia="en-GB"/>
              </w:rPr>
              <w:t>50</w:t>
            </w:r>
          </w:p>
        </w:tc>
        <w:tc>
          <w:tcPr>
            <w:tcW w:w="1535" w:type="dxa"/>
            <w:tcBorders>
              <w:top w:val="nil"/>
              <w:left w:val="nil"/>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ind w:left="-90"/>
              <w:jc w:val="center"/>
              <w:rPr>
                <w:sz w:val="26"/>
                <w:szCs w:val="26"/>
                <w:lang w:val="en-GB" w:eastAsia="en-GB"/>
              </w:rPr>
            </w:pPr>
            <w:r w:rsidRPr="00CF1A12">
              <w:rPr>
                <w:sz w:val="26"/>
                <w:szCs w:val="26"/>
                <w:lang w:val="en-GB" w:eastAsia="en-GB"/>
              </w:rPr>
              <w:t>2,100,000</w:t>
            </w:r>
          </w:p>
        </w:tc>
        <w:tc>
          <w:tcPr>
            <w:tcW w:w="1631" w:type="dxa"/>
            <w:tcBorders>
              <w:top w:val="nil"/>
              <w:left w:val="nil"/>
              <w:bottom w:val="single" w:sz="4" w:space="0" w:color="808080"/>
              <w:right w:val="single" w:sz="4" w:space="0" w:color="808080"/>
            </w:tcBorders>
            <w:shd w:val="clear" w:color="auto" w:fill="auto"/>
            <w:noWrap/>
            <w:vAlign w:val="center"/>
            <w:hideMark/>
          </w:tcPr>
          <w:p w:rsidR="00165DF7" w:rsidRPr="00CF1A12" w:rsidRDefault="00165DF7" w:rsidP="00D67D29">
            <w:pPr>
              <w:spacing w:after="120" w:line="240" w:lineRule="atLeast"/>
              <w:ind w:left="-90"/>
              <w:jc w:val="center"/>
              <w:rPr>
                <w:sz w:val="26"/>
                <w:szCs w:val="26"/>
                <w:lang w:val="en-GB" w:eastAsia="en-GB"/>
              </w:rPr>
            </w:pPr>
            <w:r w:rsidRPr="00CF1A12">
              <w:rPr>
                <w:sz w:val="26"/>
                <w:szCs w:val="26"/>
                <w:lang w:val="en-GB" w:eastAsia="en-GB"/>
              </w:rPr>
              <w:t>2,200,000</w:t>
            </w:r>
          </w:p>
        </w:tc>
      </w:tr>
    </w:tbl>
    <w:p w:rsidR="00D67D29" w:rsidRDefault="00D67D29" w:rsidP="00D67D29">
      <w:pPr>
        <w:pStyle w:val="ListParagraph"/>
        <w:spacing w:after="120" w:line="240" w:lineRule="atLeast"/>
        <w:contextualSpacing w:val="0"/>
        <w:rPr>
          <w:b/>
          <w:spacing w:val="-1"/>
        </w:rPr>
      </w:pPr>
    </w:p>
    <w:p w:rsidR="00165DF7" w:rsidRPr="00CF1A12" w:rsidRDefault="00165DF7" w:rsidP="00D67D29">
      <w:pPr>
        <w:pStyle w:val="ListParagraph"/>
        <w:spacing w:after="120" w:line="240" w:lineRule="atLeast"/>
        <w:contextualSpacing w:val="0"/>
        <w:rPr>
          <w:b/>
          <w:spacing w:val="-1"/>
        </w:rPr>
      </w:pPr>
      <w:r w:rsidRPr="00CF1A12">
        <w:rPr>
          <w:b/>
          <w:spacing w:val="-1"/>
        </w:rPr>
        <w:t xml:space="preserve">2.2 Bảng giá dịch vụ bổ sung </w:t>
      </w:r>
      <w:r w:rsidRPr="00CF1A12">
        <w:rPr>
          <w:spacing w:val="-1"/>
        </w:rPr>
        <w:t>(chưa bao gồm VAT):</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5"/>
        <w:gridCol w:w="2331"/>
        <w:gridCol w:w="3081"/>
      </w:tblGrid>
      <w:tr w:rsidR="00165DF7" w:rsidRPr="00CF1A12" w:rsidTr="00D67D29">
        <w:trPr>
          <w:trHeight w:val="624"/>
          <w:jc w:val="center"/>
        </w:trPr>
        <w:tc>
          <w:tcPr>
            <w:tcW w:w="3705" w:type="dxa"/>
            <w:shd w:val="clear" w:color="auto" w:fill="DAEEF3"/>
            <w:tcMar>
              <w:top w:w="0" w:type="dxa"/>
              <w:left w:w="108" w:type="dxa"/>
              <w:bottom w:w="0" w:type="dxa"/>
              <w:right w:w="108" w:type="dxa"/>
            </w:tcMar>
            <w:vAlign w:val="center"/>
            <w:hideMark/>
          </w:tcPr>
          <w:p w:rsidR="00165DF7" w:rsidRPr="00CF1A12" w:rsidRDefault="00165DF7" w:rsidP="00D67D29">
            <w:pPr>
              <w:spacing w:after="120" w:line="240" w:lineRule="atLeast"/>
              <w:ind w:left="-106"/>
              <w:jc w:val="center"/>
              <w:rPr>
                <w:b/>
                <w:bCs/>
                <w:color w:val="000000"/>
                <w:sz w:val="26"/>
                <w:szCs w:val="26"/>
                <w:lang w:eastAsia="en-GB"/>
              </w:rPr>
            </w:pPr>
            <w:r w:rsidRPr="00CF1A12">
              <w:rPr>
                <w:b/>
                <w:bCs/>
                <w:color w:val="000000"/>
                <w:sz w:val="26"/>
                <w:szCs w:val="26"/>
                <w:lang w:eastAsia="en-GB"/>
              </w:rPr>
              <w:t>Tài nguyên bổ sung</w:t>
            </w:r>
          </w:p>
        </w:tc>
        <w:tc>
          <w:tcPr>
            <w:tcW w:w="2331" w:type="dxa"/>
            <w:shd w:val="clear" w:color="auto" w:fill="DAEEF3"/>
            <w:tcMar>
              <w:top w:w="0" w:type="dxa"/>
              <w:left w:w="108" w:type="dxa"/>
              <w:bottom w:w="0" w:type="dxa"/>
              <w:right w:w="108" w:type="dxa"/>
            </w:tcMar>
            <w:vAlign w:val="center"/>
            <w:hideMark/>
          </w:tcPr>
          <w:p w:rsidR="00165DF7" w:rsidRPr="00CF1A12" w:rsidRDefault="00165DF7" w:rsidP="00D67D29">
            <w:pPr>
              <w:spacing w:after="120" w:line="240" w:lineRule="atLeast"/>
              <w:ind w:left="-119" w:firstLine="39"/>
              <w:jc w:val="center"/>
              <w:rPr>
                <w:b/>
                <w:bCs/>
                <w:color w:val="000000"/>
                <w:sz w:val="26"/>
                <w:szCs w:val="26"/>
                <w:lang w:eastAsia="en-GB"/>
              </w:rPr>
            </w:pPr>
            <w:r w:rsidRPr="00CF1A12">
              <w:rPr>
                <w:b/>
                <w:bCs/>
                <w:color w:val="000000"/>
                <w:sz w:val="26"/>
                <w:szCs w:val="26"/>
                <w:lang w:eastAsia="en-GB"/>
              </w:rPr>
              <w:t>Đơn vị tính</w:t>
            </w:r>
          </w:p>
        </w:tc>
        <w:tc>
          <w:tcPr>
            <w:tcW w:w="3081" w:type="dxa"/>
            <w:shd w:val="clear" w:color="auto" w:fill="DAEEF3"/>
            <w:tcMar>
              <w:top w:w="0" w:type="dxa"/>
              <w:left w:w="108" w:type="dxa"/>
              <w:bottom w:w="0" w:type="dxa"/>
              <w:right w:w="108" w:type="dxa"/>
            </w:tcMar>
            <w:vAlign w:val="center"/>
            <w:hideMark/>
          </w:tcPr>
          <w:p w:rsidR="00165DF7" w:rsidRPr="00CF1A12" w:rsidRDefault="00165DF7" w:rsidP="00D67D29">
            <w:pPr>
              <w:spacing w:after="120" w:line="240" w:lineRule="atLeast"/>
              <w:ind w:left="-42" w:hanging="33"/>
              <w:jc w:val="center"/>
              <w:rPr>
                <w:b/>
                <w:bCs/>
                <w:color w:val="000000"/>
                <w:sz w:val="26"/>
                <w:szCs w:val="26"/>
                <w:lang w:eastAsia="en-GB"/>
              </w:rPr>
            </w:pPr>
            <w:r w:rsidRPr="00CF1A12">
              <w:rPr>
                <w:b/>
                <w:bCs/>
                <w:color w:val="000000"/>
                <w:sz w:val="26"/>
                <w:szCs w:val="26"/>
                <w:lang w:eastAsia="en-GB"/>
              </w:rPr>
              <w:t>Giá bán (vnd/tháng)</w:t>
            </w:r>
          </w:p>
        </w:tc>
      </w:tr>
      <w:tr w:rsidR="00165DF7" w:rsidRPr="00CF1A12" w:rsidTr="00D67D29">
        <w:trPr>
          <w:trHeight w:val="624"/>
          <w:jc w:val="center"/>
        </w:trPr>
        <w:tc>
          <w:tcPr>
            <w:tcW w:w="3705" w:type="dxa"/>
            <w:tcMar>
              <w:top w:w="0" w:type="dxa"/>
              <w:left w:w="108" w:type="dxa"/>
              <w:bottom w:w="0" w:type="dxa"/>
              <w:right w:w="108" w:type="dxa"/>
            </w:tcMar>
            <w:vAlign w:val="center"/>
            <w:hideMark/>
          </w:tcPr>
          <w:p w:rsidR="00165DF7" w:rsidRPr="00CF1A12" w:rsidRDefault="00165DF7" w:rsidP="00D67D29">
            <w:pPr>
              <w:spacing w:after="120" w:line="240" w:lineRule="atLeast"/>
              <w:ind w:left="-106"/>
              <w:jc w:val="center"/>
              <w:rPr>
                <w:color w:val="000000"/>
                <w:sz w:val="26"/>
                <w:szCs w:val="26"/>
                <w:lang w:eastAsia="en-GB"/>
              </w:rPr>
            </w:pPr>
            <w:r w:rsidRPr="00CF1A12">
              <w:rPr>
                <w:color w:val="000000"/>
                <w:sz w:val="26"/>
                <w:szCs w:val="26"/>
                <w:lang w:eastAsia="en-GB"/>
              </w:rPr>
              <w:t>vCPU</w:t>
            </w:r>
          </w:p>
        </w:tc>
        <w:tc>
          <w:tcPr>
            <w:tcW w:w="2331" w:type="dxa"/>
            <w:tcMar>
              <w:top w:w="0" w:type="dxa"/>
              <w:left w:w="108" w:type="dxa"/>
              <w:bottom w:w="0" w:type="dxa"/>
              <w:right w:w="108" w:type="dxa"/>
            </w:tcMar>
            <w:vAlign w:val="center"/>
            <w:hideMark/>
          </w:tcPr>
          <w:p w:rsidR="00165DF7" w:rsidRPr="00CF1A12" w:rsidRDefault="00165DF7" w:rsidP="00D67D29">
            <w:pPr>
              <w:spacing w:after="120" w:line="240" w:lineRule="atLeast"/>
              <w:ind w:left="-119" w:firstLine="39"/>
              <w:jc w:val="center"/>
              <w:rPr>
                <w:color w:val="000000"/>
                <w:sz w:val="26"/>
                <w:szCs w:val="26"/>
                <w:lang w:eastAsia="en-GB"/>
              </w:rPr>
            </w:pPr>
            <w:r w:rsidRPr="00CF1A12">
              <w:rPr>
                <w:color w:val="000000"/>
                <w:sz w:val="26"/>
                <w:szCs w:val="26"/>
                <w:lang w:eastAsia="en-GB"/>
              </w:rPr>
              <w:t>1</w:t>
            </w:r>
          </w:p>
        </w:tc>
        <w:tc>
          <w:tcPr>
            <w:tcW w:w="3081" w:type="dxa"/>
            <w:tcMar>
              <w:top w:w="0" w:type="dxa"/>
              <w:left w:w="108" w:type="dxa"/>
              <w:bottom w:w="0" w:type="dxa"/>
              <w:right w:w="108" w:type="dxa"/>
            </w:tcMar>
            <w:vAlign w:val="center"/>
            <w:hideMark/>
          </w:tcPr>
          <w:p w:rsidR="00165DF7" w:rsidRPr="00CF1A12" w:rsidRDefault="00165DF7" w:rsidP="00D67D29">
            <w:pPr>
              <w:spacing w:after="120" w:line="240" w:lineRule="atLeast"/>
              <w:ind w:left="-42" w:hanging="33"/>
              <w:jc w:val="center"/>
              <w:rPr>
                <w:color w:val="000000"/>
                <w:sz w:val="26"/>
                <w:szCs w:val="26"/>
              </w:rPr>
            </w:pPr>
            <w:r w:rsidRPr="00CF1A12">
              <w:rPr>
                <w:color w:val="000000"/>
                <w:sz w:val="26"/>
                <w:szCs w:val="26"/>
              </w:rPr>
              <w:t>100.000</w:t>
            </w:r>
          </w:p>
        </w:tc>
      </w:tr>
      <w:tr w:rsidR="00165DF7" w:rsidRPr="00CF1A12" w:rsidTr="00D67D29">
        <w:trPr>
          <w:trHeight w:val="624"/>
          <w:jc w:val="center"/>
        </w:trPr>
        <w:tc>
          <w:tcPr>
            <w:tcW w:w="3705" w:type="dxa"/>
            <w:tcMar>
              <w:top w:w="0" w:type="dxa"/>
              <w:left w:w="108" w:type="dxa"/>
              <w:bottom w:w="0" w:type="dxa"/>
              <w:right w:w="108" w:type="dxa"/>
            </w:tcMar>
            <w:vAlign w:val="center"/>
            <w:hideMark/>
          </w:tcPr>
          <w:p w:rsidR="00165DF7" w:rsidRPr="00CF1A12" w:rsidRDefault="00165DF7" w:rsidP="00D67D29">
            <w:pPr>
              <w:spacing w:after="120" w:line="240" w:lineRule="atLeast"/>
              <w:ind w:left="-106"/>
              <w:jc w:val="center"/>
              <w:rPr>
                <w:color w:val="000000"/>
                <w:sz w:val="26"/>
                <w:szCs w:val="26"/>
                <w:lang w:eastAsia="en-GB"/>
              </w:rPr>
            </w:pPr>
            <w:r w:rsidRPr="00CF1A12">
              <w:rPr>
                <w:color w:val="000000"/>
                <w:sz w:val="26"/>
                <w:szCs w:val="26"/>
                <w:lang w:eastAsia="en-GB"/>
              </w:rPr>
              <w:t>RAM</w:t>
            </w:r>
          </w:p>
        </w:tc>
        <w:tc>
          <w:tcPr>
            <w:tcW w:w="2331" w:type="dxa"/>
            <w:tcMar>
              <w:top w:w="0" w:type="dxa"/>
              <w:left w:w="108" w:type="dxa"/>
              <w:bottom w:w="0" w:type="dxa"/>
              <w:right w:w="108" w:type="dxa"/>
            </w:tcMar>
            <w:vAlign w:val="center"/>
            <w:hideMark/>
          </w:tcPr>
          <w:p w:rsidR="00165DF7" w:rsidRPr="00CF1A12" w:rsidRDefault="00165DF7" w:rsidP="00D67D29">
            <w:pPr>
              <w:spacing w:after="120" w:line="240" w:lineRule="atLeast"/>
              <w:ind w:left="-119" w:firstLine="39"/>
              <w:jc w:val="center"/>
              <w:rPr>
                <w:color w:val="000000"/>
                <w:sz w:val="26"/>
                <w:szCs w:val="26"/>
                <w:lang w:eastAsia="en-GB"/>
              </w:rPr>
            </w:pPr>
            <w:r w:rsidRPr="00CF1A12">
              <w:rPr>
                <w:color w:val="000000"/>
                <w:sz w:val="26"/>
                <w:szCs w:val="26"/>
                <w:lang w:eastAsia="en-GB"/>
              </w:rPr>
              <w:t>1</w:t>
            </w:r>
          </w:p>
        </w:tc>
        <w:tc>
          <w:tcPr>
            <w:tcW w:w="3081" w:type="dxa"/>
            <w:tcMar>
              <w:top w:w="0" w:type="dxa"/>
              <w:left w:w="108" w:type="dxa"/>
              <w:bottom w:w="0" w:type="dxa"/>
              <w:right w:w="108" w:type="dxa"/>
            </w:tcMar>
            <w:vAlign w:val="center"/>
            <w:hideMark/>
          </w:tcPr>
          <w:p w:rsidR="00165DF7" w:rsidRPr="00CF1A12" w:rsidRDefault="00165DF7" w:rsidP="00D67D29">
            <w:pPr>
              <w:spacing w:after="120" w:line="240" w:lineRule="atLeast"/>
              <w:ind w:left="-42" w:hanging="33"/>
              <w:jc w:val="center"/>
              <w:rPr>
                <w:color w:val="000000"/>
                <w:sz w:val="26"/>
                <w:szCs w:val="26"/>
              </w:rPr>
            </w:pPr>
            <w:r w:rsidRPr="00CF1A12">
              <w:rPr>
                <w:color w:val="000000"/>
                <w:sz w:val="26"/>
                <w:szCs w:val="26"/>
              </w:rPr>
              <w:t>100.000</w:t>
            </w:r>
          </w:p>
        </w:tc>
      </w:tr>
      <w:tr w:rsidR="00165DF7" w:rsidRPr="00CF1A12" w:rsidTr="00D67D29">
        <w:trPr>
          <w:trHeight w:val="624"/>
          <w:jc w:val="center"/>
        </w:trPr>
        <w:tc>
          <w:tcPr>
            <w:tcW w:w="3705" w:type="dxa"/>
            <w:tcMar>
              <w:top w:w="0" w:type="dxa"/>
              <w:left w:w="108" w:type="dxa"/>
              <w:bottom w:w="0" w:type="dxa"/>
              <w:right w:w="108" w:type="dxa"/>
            </w:tcMar>
            <w:vAlign w:val="center"/>
            <w:hideMark/>
          </w:tcPr>
          <w:p w:rsidR="00165DF7" w:rsidRPr="00CF1A12" w:rsidRDefault="00165DF7" w:rsidP="00D67D29">
            <w:pPr>
              <w:spacing w:after="120" w:line="240" w:lineRule="atLeast"/>
              <w:ind w:left="-106"/>
              <w:jc w:val="center"/>
              <w:rPr>
                <w:color w:val="000000"/>
                <w:sz w:val="26"/>
                <w:szCs w:val="26"/>
                <w:lang w:eastAsia="en-GB"/>
              </w:rPr>
            </w:pPr>
            <w:r w:rsidRPr="00CF1A12">
              <w:rPr>
                <w:color w:val="000000"/>
                <w:sz w:val="26"/>
                <w:szCs w:val="26"/>
                <w:lang w:eastAsia="en-GB"/>
              </w:rPr>
              <w:t>HDD</w:t>
            </w:r>
          </w:p>
        </w:tc>
        <w:tc>
          <w:tcPr>
            <w:tcW w:w="2331" w:type="dxa"/>
            <w:tcMar>
              <w:top w:w="0" w:type="dxa"/>
              <w:left w:w="108" w:type="dxa"/>
              <w:bottom w:w="0" w:type="dxa"/>
              <w:right w:w="108" w:type="dxa"/>
            </w:tcMar>
            <w:vAlign w:val="center"/>
            <w:hideMark/>
          </w:tcPr>
          <w:p w:rsidR="00165DF7" w:rsidRPr="00CF1A12" w:rsidRDefault="00165DF7" w:rsidP="00D67D29">
            <w:pPr>
              <w:spacing w:after="120" w:line="240" w:lineRule="atLeast"/>
              <w:ind w:left="-119" w:firstLine="39"/>
              <w:jc w:val="center"/>
              <w:rPr>
                <w:color w:val="000000"/>
                <w:sz w:val="26"/>
                <w:szCs w:val="26"/>
                <w:lang w:eastAsia="en-GB"/>
              </w:rPr>
            </w:pPr>
            <w:r w:rsidRPr="00CF1A12">
              <w:rPr>
                <w:color w:val="000000"/>
                <w:sz w:val="26"/>
                <w:szCs w:val="26"/>
                <w:lang w:eastAsia="en-GB"/>
              </w:rPr>
              <w:t>10 GB</w:t>
            </w:r>
          </w:p>
        </w:tc>
        <w:tc>
          <w:tcPr>
            <w:tcW w:w="3081" w:type="dxa"/>
            <w:tcMar>
              <w:top w:w="0" w:type="dxa"/>
              <w:left w:w="108" w:type="dxa"/>
              <w:bottom w:w="0" w:type="dxa"/>
              <w:right w:w="108" w:type="dxa"/>
            </w:tcMar>
            <w:vAlign w:val="center"/>
            <w:hideMark/>
          </w:tcPr>
          <w:p w:rsidR="00165DF7" w:rsidRPr="00CF1A12" w:rsidRDefault="00165DF7" w:rsidP="00D67D29">
            <w:pPr>
              <w:spacing w:after="120" w:line="240" w:lineRule="atLeast"/>
              <w:ind w:left="-42" w:hanging="33"/>
              <w:jc w:val="center"/>
              <w:rPr>
                <w:color w:val="000000"/>
                <w:sz w:val="26"/>
                <w:szCs w:val="26"/>
              </w:rPr>
            </w:pPr>
            <w:r w:rsidRPr="00CF1A12">
              <w:rPr>
                <w:color w:val="000000"/>
                <w:sz w:val="26"/>
                <w:szCs w:val="26"/>
              </w:rPr>
              <w:t>30.000</w:t>
            </w:r>
          </w:p>
        </w:tc>
      </w:tr>
      <w:tr w:rsidR="00165DF7" w:rsidRPr="00CF1A12" w:rsidTr="00D67D29">
        <w:trPr>
          <w:trHeight w:val="624"/>
          <w:jc w:val="center"/>
        </w:trPr>
        <w:tc>
          <w:tcPr>
            <w:tcW w:w="3705" w:type="dxa"/>
            <w:tcMar>
              <w:top w:w="0" w:type="dxa"/>
              <w:left w:w="108" w:type="dxa"/>
              <w:bottom w:w="0" w:type="dxa"/>
              <w:right w:w="108" w:type="dxa"/>
            </w:tcMar>
            <w:vAlign w:val="center"/>
            <w:hideMark/>
          </w:tcPr>
          <w:p w:rsidR="00165DF7" w:rsidRPr="00CF1A12" w:rsidRDefault="00165DF7" w:rsidP="00D67D29">
            <w:pPr>
              <w:spacing w:after="120" w:line="240" w:lineRule="atLeast"/>
              <w:ind w:left="-106"/>
              <w:jc w:val="center"/>
              <w:rPr>
                <w:color w:val="000000"/>
                <w:sz w:val="26"/>
                <w:szCs w:val="26"/>
                <w:lang w:eastAsia="en-GB"/>
              </w:rPr>
            </w:pPr>
            <w:r w:rsidRPr="00CF1A12">
              <w:rPr>
                <w:color w:val="000000"/>
                <w:sz w:val="26"/>
                <w:szCs w:val="26"/>
                <w:lang w:eastAsia="en-GB"/>
              </w:rPr>
              <w:t>SSD</w:t>
            </w:r>
          </w:p>
        </w:tc>
        <w:tc>
          <w:tcPr>
            <w:tcW w:w="2331" w:type="dxa"/>
            <w:tcMar>
              <w:top w:w="0" w:type="dxa"/>
              <w:left w:w="108" w:type="dxa"/>
              <w:bottom w:w="0" w:type="dxa"/>
              <w:right w:w="108" w:type="dxa"/>
            </w:tcMar>
            <w:vAlign w:val="center"/>
            <w:hideMark/>
          </w:tcPr>
          <w:p w:rsidR="00165DF7" w:rsidRPr="00CF1A12" w:rsidRDefault="00165DF7" w:rsidP="00D67D29">
            <w:pPr>
              <w:spacing w:after="120" w:line="240" w:lineRule="atLeast"/>
              <w:ind w:left="-119" w:firstLine="39"/>
              <w:jc w:val="center"/>
              <w:rPr>
                <w:color w:val="000000"/>
                <w:sz w:val="26"/>
                <w:szCs w:val="26"/>
                <w:lang w:eastAsia="en-GB"/>
              </w:rPr>
            </w:pPr>
            <w:r w:rsidRPr="00CF1A12">
              <w:rPr>
                <w:color w:val="000000"/>
                <w:sz w:val="26"/>
                <w:szCs w:val="26"/>
                <w:lang w:eastAsia="en-GB"/>
              </w:rPr>
              <w:t>10 GB</w:t>
            </w:r>
          </w:p>
        </w:tc>
        <w:tc>
          <w:tcPr>
            <w:tcW w:w="3081" w:type="dxa"/>
            <w:tcMar>
              <w:top w:w="0" w:type="dxa"/>
              <w:left w:w="108" w:type="dxa"/>
              <w:bottom w:w="0" w:type="dxa"/>
              <w:right w:w="108" w:type="dxa"/>
            </w:tcMar>
            <w:vAlign w:val="center"/>
            <w:hideMark/>
          </w:tcPr>
          <w:p w:rsidR="00165DF7" w:rsidRPr="00CF1A12" w:rsidRDefault="00165DF7" w:rsidP="00D67D29">
            <w:pPr>
              <w:spacing w:after="120" w:line="240" w:lineRule="atLeast"/>
              <w:ind w:left="-42" w:hanging="33"/>
              <w:jc w:val="center"/>
              <w:rPr>
                <w:color w:val="000000"/>
                <w:sz w:val="26"/>
                <w:szCs w:val="26"/>
              </w:rPr>
            </w:pPr>
            <w:r w:rsidRPr="00CF1A12">
              <w:rPr>
                <w:color w:val="000000"/>
                <w:sz w:val="26"/>
                <w:szCs w:val="26"/>
              </w:rPr>
              <w:t>60.000</w:t>
            </w:r>
          </w:p>
        </w:tc>
      </w:tr>
      <w:tr w:rsidR="00165DF7" w:rsidRPr="00CF1A12" w:rsidTr="00D67D29">
        <w:trPr>
          <w:trHeight w:val="624"/>
          <w:jc w:val="center"/>
        </w:trPr>
        <w:tc>
          <w:tcPr>
            <w:tcW w:w="3705" w:type="dxa"/>
            <w:tcMar>
              <w:top w:w="0" w:type="dxa"/>
              <w:left w:w="108" w:type="dxa"/>
              <w:bottom w:w="0" w:type="dxa"/>
              <w:right w:w="108" w:type="dxa"/>
            </w:tcMar>
            <w:vAlign w:val="center"/>
            <w:hideMark/>
          </w:tcPr>
          <w:p w:rsidR="00165DF7" w:rsidRPr="00CF1A12" w:rsidRDefault="00165DF7" w:rsidP="00D67D29">
            <w:pPr>
              <w:spacing w:after="120" w:line="240" w:lineRule="atLeast"/>
              <w:ind w:left="-106"/>
              <w:jc w:val="center"/>
              <w:rPr>
                <w:color w:val="000000"/>
                <w:sz w:val="26"/>
                <w:szCs w:val="26"/>
                <w:lang w:eastAsia="en-GB"/>
              </w:rPr>
            </w:pPr>
            <w:r w:rsidRPr="00CF1A12">
              <w:rPr>
                <w:color w:val="000000"/>
                <w:sz w:val="26"/>
                <w:szCs w:val="26"/>
                <w:lang w:eastAsia="en-GB"/>
              </w:rPr>
              <w:t>IP</w:t>
            </w:r>
          </w:p>
        </w:tc>
        <w:tc>
          <w:tcPr>
            <w:tcW w:w="2331" w:type="dxa"/>
            <w:tcMar>
              <w:top w:w="0" w:type="dxa"/>
              <w:left w:w="108" w:type="dxa"/>
              <w:bottom w:w="0" w:type="dxa"/>
              <w:right w:w="108" w:type="dxa"/>
            </w:tcMar>
            <w:vAlign w:val="center"/>
            <w:hideMark/>
          </w:tcPr>
          <w:p w:rsidR="00165DF7" w:rsidRPr="00CF1A12" w:rsidRDefault="00165DF7" w:rsidP="00D67D29">
            <w:pPr>
              <w:spacing w:after="120" w:line="240" w:lineRule="atLeast"/>
              <w:ind w:left="-119" w:firstLine="39"/>
              <w:jc w:val="center"/>
              <w:rPr>
                <w:color w:val="000000"/>
                <w:sz w:val="26"/>
                <w:szCs w:val="26"/>
                <w:lang w:eastAsia="en-GB"/>
              </w:rPr>
            </w:pPr>
            <w:r w:rsidRPr="00CF1A12">
              <w:rPr>
                <w:color w:val="000000"/>
                <w:sz w:val="26"/>
                <w:szCs w:val="26"/>
                <w:lang w:eastAsia="en-GB"/>
              </w:rPr>
              <w:t>1</w:t>
            </w:r>
          </w:p>
        </w:tc>
        <w:tc>
          <w:tcPr>
            <w:tcW w:w="3081" w:type="dxa"/>
            <w:tcMar>
              <w:top w:w="0" w:type="dxa"/>
              <w:left w:w="108" w:type="dxa"/>
              <w:bottom w:w="0" w:type="dxa"/>
              <w:right w:w="108" w:type="dxa"/>
            </w:tcMar>
            <w:vAlign w:val="center"/>
            <w:hideMark/>
          </w:tcPr>
          <w:p w:rsidR="00165DF7" w:rsidRPr="00CF1A12" w:rsidRDefault="00165DF7" w:rsidP="00D67D29">
            <w:pPr>
              <w:spacing w:after="120" w:line="240" w:lineRule="atLeast"/>
              <w:ind w:left="-42" w:hanging="33"/>
              <w:jc w:val="center"/>
              <w:rPr>
                <w:color w:val="000000"/>
                <w:sz w:val="26"/>
                <w:szCs w:val="26"/>
              </w:rPr>
            </w:pPr>
            <w:r w:rsidRPr="00CF1A12">
              <w:rPr>
                <w:color w:val="000000"/>
                <w:sz w:val="26"/>
                <w:szCs w:val="26"/>
              </w:rPr>
              <w:t>150.000</w:t>
            </w:r>
          </w:p>
        </w:tc>
      </w:tr>
    </w:tbl>
    <w:p w:rsidR="00165DF7" w:rsidRPr="00CF1A12" w:rsidRDefault="00165DF7" w:rsidP="00D67D29">
      <w:pPr>
        <w:pStyle w:val="ListParagraph"/>
        <w:spacing w:after="120" w:line="240" w:lineRule="atLeast"/>
        <w:contextualSpacing w:val="0"/>
        <w:jc w:val="both"/>
        <w:rPr>
          <w:b/>
          <w:spacing w:val="-1"/>
        </w:rPr>
      </w:pPr>
      <w:r w:rsidRPr="00CF1A12">
        <w:rPr>
          <w:b/>
          <w:spacing w:val="-1"/>
        </w:rPr>
        <w:t>3. Điều kiện thanh toán</w:t>
      </w:r>
    </w:p>
    <w:p w:rsidR="00165DF7" w:rsidRPr="00CF1A12" w:rsidRDefault="00165DF7" w:rsidP="00D67D29">
      <w:pPr>
        <w:spacing w:after="120" w:line="240" w:lineRule="atLeast"/>
        <w:ind w:firstLine="720"/>
        <w:rPr>
          <w:spacing w:val="-1"/>
        </w:rPr>
      </w:pPr>
      <w:r w:rsidRPr="00CF1A12">
        <w:rPr>
          <w:spacing w:val="-1"/>
        </w:rPr>
        <w:t>Cước phí được thanh toán theo chu kỳ  trả trước 3, 6, 12, 24 … tháng, không áp dụng thanh toán hàng tháng.</w:t>
      </w:r>
    </w:p>
    <w:p w:rsidR="00165DF7" w:rsidRDefault="00165DF7" w:rsidP="00D67D29">
      <w:pPr>
        <w:spacing w:after="120" w:line="240" w:lineRule="atLeast"/>
        <w:rPr>
          <w:b/>
          <w:bCs/>
          <w:sz w:val="24"/>
          <w:szCs w:val="24"/>
        </w:rPr>
      </w:pPr>
    </w:p>
    <w:p w:rsidR="00165DF7" w:rsidRDefault="00165DF7" w:rsidP="00D173D0">
      <w:pPr>
        <w:rPr>
          <w:b/>
          <w:bCs/>
          <w:sz w:val="24"/>
          <w:szCs w:val="24"/>
        </w:rPr>
      </w:pPr>
    </w:p>
    <w:p w:rsidR="00165DF7" w:rsidRDefault="00165DF7" w:rsidP="00D173D0">
      <w:pPr>
        <w:rPr>
          <w:b/>
          <w:bCs/>
          <w:sz w:val="24"/>
          <w:szCs w:val="24"/>
        </w:rPr>
      </w:pPr>
    </w:p>
    <w:p w:rsidR="00165DF7" w:rsidRDefault="00165DF7" w:rsidP="00D173D0">
      <w:pPr>
        <w:rPr>
          <w:b/>
          <w:bCs/>
          <w:sz w:val="24"/>
          <w:szCs w:val="24"/>
        </w:rPr>
      </w:pPr>
    </w:p>
    <w:p w:rsidR="00165DF7" w:rsidRDefault="00165DF7" w:rsidP="00D173D0">
      <w:pPr>
        <w:rPr>
          <w:b/>
          <w:bCs/>
          <w:sz w:val="24"/>
          <w:szCs w:val="24"/>
        </w:rPr>
      </w:pPr>
    </w:p>
    <w:p w:rsidR="00165DF7" w:rsidRDefault="00165DF7" w:rsidP="00D173D0">
      <w:pPr>
        <w:rPr>
          <w:b/>
          <w:bCs/>
          <w:sz w:val="24"/>
          <w:szCs w:val="24"/>
        </w:rPr>
      </w:pPr>
    </w:p>
    <w:p w:rsidR="00165DF7" w:rsidRDefault="00165DF7" w:rsidP="00D173D0">
      <w:pPr>
        <w:rPr>
          <w:b/>
          <w:bCs/>
          <w:sz w:val="24"/>
          <w:szCs w:val="24"/>
        </w:rPr>
      </w:pPr>
    </w:p>
    <w:p w:rsidR="00165DF7" w:rsidRDefault="00165DF7" w:rsidP="00D173D0">
      <w:pPr>
        <w:rPr>
          <w:b/>
          <w:bCs/>
          <w:sz w:val="24"/>
          <w:szCs w:val="24"/>
        </w:rPr>
      </w:pPr>
    </w:p>
    <w:p w:rsidR="00165DF7" w:rsidRDefault="00165DF7" w:rsidP="00D173D0">
      <w:pPr>
        <w:rPr>
          <w:b/>
          <w:bCs/>
          <w:sz w:val="24"/>
          <w:szCs w:val="24"/>
        </w:rPr>
      </w:pPr>
    </w:p>
    <w:p w:rsidR="00D67D29" w:rsidRDefault="00D67D29" w:rsidP="00D173D0">
      <w:pPr>
        <w:spacing w:before="120" w:after="240"/>
        <w:jc w:val="center"/>
        <w:rPr>
          <w:b/>
          <w:bCs/>
        </w:rPr>
        <w:sectPr w:rsidR="00D67D29" w:rsidSect="00643CF3">
          <w:pgSz w:w="11907" w:h="16840" w:code="9"/>
          <w:pgMar w:top="1134" w:right="1134" w:bottom="1134" w:left="1701" w:header="720" w:footer="720" w:gutter="0"/>
          <w:cols w:space="720"/>
          <w:titlePg/>
          <w:docGrid w:linePitch="381"/>
        </w:sectPr>
      </w:pPr>
    </w:p>
    <w:p w:rsidR="00165DF7" w:rsidRPr="00CF1A12" w:rsidRDefault="00165DF7" w:rsidP="00D173D0">
      <w:pPr>
        <w:spacing w:before="120" w:after="240"/>
        <w:jc w:val="center"/>
        <w:rPr>
          <w:b/>
          <w:bCs/>
        </w:rPr>
      </w:pPr>
      <w:r w:rsidRPr="00CF1A12">
        <w:rPr>
          <w:b/>
          <w:bCs/>
        </w:rPr>
        <w:lastRenderedPageBreak/>
        <w:t>PHỤ LỤC 02:  BẢNG GIÁ DỊCH VỤ COLOCATION</w:t>
      </w:r>
    </w:p>
    <w:p w:rsidR="00165DF7" w:rsidRPr="00CF1A12" w:rsidRDefault="00165DF7" w:rsidP="00D173D0">
      <w:pPr>
        <w:spacing w:after="18"/>
        <w:jc w:val="both"/>
        <w:rPr>
          <w:b/>
          <w:color w:val="000000"/>
          <w:spacing w:val="-1"/>
        </w:rPr>
      </w:pPr>
      <w:r w:rsidRPr="00CF1A12">
        <w:rPr>
          <w:b/>
          <w:spacing w:val="-1"/>
        </w:rPr>
        <w:t>1. T</w:t>
      </w:r>
      <w:r w:rsidRPr="00CF1A12">
        <w:rPr>
          <w:b/>
          <w:color w:val="000000"/>
          <w:spacing w:val="-1"/>
        </w:rPr>
        <w:t xml:space="preserve">huê chỗ theo không gian U: </w:t>
      </w:r>
      <w:r w:rsidRPr="00CF1A12">
        <w:rPr>
          <w:spacing w:val="-1"/>
        </w:rPr>
        <w:t xml:space="preserve">Áp dụng cho phụ lục thuê chỗ </w:t>
      </w:r>
      <w:r w:rsidRPr="00CF1A12">
        <w:rPr>
          <w:color w:val="000000"/>
          <w:spacing w:val="-1"/>
        </w:rPr>
        <w:t>với số lượng</w:t>
      </w:r>
      <w:r w:rsidRPr="00CF1A12">
        <w:rPr>
          <w:b/>
          <w:color w:val="000000"/>
          <w:spacing w:val="-1"/>
        </w:rPr>
        <w:t xml:space="preserve"> </w:t>
      </w:r>
      <w:r w:rsidRPr="00CF1A12">
        <w:rPr>
          <w:spacing w:val="-1"/>
        </w:rPr>
        <w:t>dưới 20 U/ 01 phụ lục, tại bất cứ Trung tâm dữ liệu nào của bên cho thuê:</w:t>
      </w:r>
    </w:p>
    <w:p w:rsidR="00165DF7" w:rsidRPr="00CF1A12" w:rsidRDefault="00165DF7" w:rsidP="00D173D0">
      <w:pPr>
        <w:spacing w:before="120" w:after="120"/>
        <w:ind w:left="289"/>
        <w:rPr>
          <w:b/>
        </w:rPr>
      </w:pPr>
      <w:r w:rsidRPr="00CF1A12">
        <w:rPr>
          <w:b/>
          <w:color w:val="000000"/>
          <w:spacing w:val="-1"/>
          <w:u w:val="single"/>
        </w:rPr>
        <w:t>Bảng 1</w:t>
      </w:r>
      <w:r w:rsidRPr="00CF1A12">
        <w:rPr>
          <w:b/>
          <w:color w:val="000000"/>
          <w:spacing w:val="-1"/>
        </w:rPr>
        <w:t xml:space="preserve">. </w:t>
      </w:r>
      <w:r w:rsidRPr="00CF1A12">
        <w:rPr>
          <w:b/>
        </w:rPr>
        <w:t xml:space="preserve">Bảng giá cước dịch vụ thuê chỗ theo U </w:t>
      </w:r>
      <w:r w:rsidRPr="00CF1A12">
        <w:t>(chưa bao gồm 10% VAT)</w:t>
      </w:r>
    </w:p>
    <w:tbl>
      <w:tblPr>
        <w:tblW w:w="13406" w:type="dxa"/>
        <w:jc w:val="center"/>
        <w:tblLayout w:type="fixed"/>
        <w:tblLook w:val="04A0" w:firstRow="1" w:lastRow="0" w:firstColumn="1" w:lastColumn="0" w:noHBand="0" w:noVBand="1"/>
      </w:tblPr>
      <w:tblGrid>
        <w:gridCol w:w="4491"/>
        <w:gridCol w:w="1455"/>
        <w:gridCol w:w="1417"/>
        <w:gridCol w:w="1418"/>
        <w:gridCol w:w="1559"/>
        <w:gridCol w:w="1507"/>
        <w:gridCol w:w="1559"/>
      </w:tblGrid>
      <w:tr w:rsidR="00165DF7" w:rsidRPr="00D67D29" w:rsidTr="00D67D29">
        <w:trPr>
          <w:trHeight w:val="300"/>
          <w:jc w:val="center"/>
        </w:trPr>
        <w:tc>
          <w:tcPr>
            <w:tcW w:w="4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F7" w:rsidRPr="00D67D29" w:rsidRDefault="00165DF7" w:rsidP="00D173D0">
            <w:pPr>
              <w:spacing w:before="60" w:after="60"/>
              <w:jc w:val="center"/>
              <w:rPr>
                <w:b/>
                <w:bCs/>
                <w:sz w:val="26"/>
                <w:szCs w:val="26"/>
              </w:rPr>
            </w:pPr>
            <w:r w:rsidRPr="00D67D29">
              <w:rPr>
                <w:b/>
                <w:bCs/>
                <w:sz w:val="26"/>
                <w:szCs w:val="26"/>
              </w:rPr>
              <w:t>Tên gói cước</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165DF7" w:rsidRPr="00D67D29" w:rsidRDefault="00165DF7" w:rsidP="00D173D0">
            <w:pPr>
              <w:spacing w:before="60" w:after="60"/>
              <w:jc w:val="center"/>
              <w:rPr>
                <w:b/>
                <w:bCs/>
                <w:sz w:val="26"/>
                <w:szCs w:val="26"/>
              </w:rPr>
            </w:pPr>
            <w:r w:rsidRPr="00D67D29">
              <w:rPr>
                <w:b/>
                <w:bCs/>
                <w:sz w:val="26"/>
                <w:szCs w:val="26"/>
              </w:rPr>
              <w:t>Colo 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65DF7" w:rsidRPr="00D67D29" w:rsidRDefault="00165DF7" w:rsidP="00D173D0">
            <w:pPr>
              <w:spacing w:before="60" w:after="60"/>
              <w:jc w:val="center"/>
              <w:rPr>
                <w:b/>
                <w:bCs/>
                <w:sz w:val="26"/>
                <w:szCs w:val="26"/>
              </w:rPr>
            </w:pPr>
            <w:r w:rsidRPr="00D67D29">
              <w:rPr>
                <w:b/>
                <w:bCs/>
                <w:sz w:val="26"/>
                <w:szCs w:val="26"/>
              </w:rPr>
              <w:t>Colo 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5DF7" w:rsidRPr="00D67D29" w:rsidRDefault="00165DF7" w:rsidP="00D173D0">
            <w:pPr>
              <w:spacing w:before="60" w:after="60"/>
              <w:jc w:val="center"/>
              <w:rPr>
                <w:b/>
                <w:bCs/>
                <w:sz w:val="26"/>
                <w:szCs w:val="26"/>
              </w:rPr>
            </w:pPr>
            <w:r w:rsidRPr="00D67D29">
              <w:rPr>
                <w:b/>
                <w:bCs/>
                <w:sz w:val="26"/>
                <w:szCs w:val="26"/>
              </w:rPr>
              <w:t>Colo 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65DF7" w:rsidRPr="00D67D29" w:rsidRDefault="00165DF7" w:rsidP="00D173D0">
            <w:pPr>
              <w:spacing w:before="60" w:after="60"/>
              <w:jc w:val="center"/>
              <w:rPr>
                <w:b/>
                <w:bCs/>
                <w:sz w:val="26"/>
                <w:szCs w:val="26"/>
              </w:rPr>
            </w:pPr>
            <w:r w:rsidRPr="00D67D29">
              <w:rPr>
                <w:b/>
                <w:bCs/>
                <w:sz w:val="26"/>
                <w:szCs w:val="26"/>
              </w:rPr>
              <w:t>Colo 4</w:t>
            </w:r>
          </w:p>
        </w:tc>
        <w:tc>
          <w:tcPr>
            <w:tcW w:w="1507" w:type="dxa"/>
            <w:tcBorders>
              <w:top w:val="single" w:sz="4" w:space="0" w:color="auto"/>
              <w:left w:val="nil"/>
              <w:bottom w:val="single" w:sz="4" w:space="0" w:color="auto"/>
              <w:right w:val="single" w:sz="4" w:space="0" w:color="auto"/>
            </w:tcBorders>
            <w:shd w:val="clear" w:color="auto" w:fill="auto"/>
            <w:noWrap/>
            <w:vAlign w:val="center"/>
            <w:hideMark/>
          </w:tcPr>
          <w:p w:rsidR="00165DF7" w:rsidRPr="00D67D29" w:rsidRDefault="00165DF7" w:rsidP="00D173D0">
            <w:pPr>
              <w:spacing w:before="60" w:after="60"/>
              <w:jc w:val="center"/>
              <w:rPr>
                <w:b/>
                <w:bCs/>
                <w:sz w:val="26"/>
                <w:szCs w:val="26"/>
              </w:rPr>
            </w:pPr>
            <w:r w:rsidRPr="00D67D29">
              <w:rPr>
                <w:b/>
                <w:bCs/>
                <w:sz w:val="26"/>
                <w:szCs w:val="26"/>
              </w:rPr>
              <w:t>Colo 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65DF7" w:rsidRPr="00D67D29" w:rsidRDefault="00165DF7" w:rsidP="00D173D0">
            <w:pPr>
              <w:spacing w:before="60" w:after="60"/>
              <w:jc w:val="center"/>
              <w:rPr>
                <w:b/>
                <w:bCs/>
                <w:sz w:val="26"/>
                <w:szCs w:val="26"/>
              </w:rPr>
            </w:pPr>
            <w:r w:rsidRPr="00D67D29">
              <w:rPr>
                <w:b/>
                <w:bCs/>
                <w:sz w:val="26"/>
                <w:szCs w:val="26"/>
              </w:rPr>
              <w:t>Colo 6</w:t>
            </w:r>
          </w:p>
        </w:tc>
      </w:tr>
      <w:tr w:rsidR="00165DF7" w:rsidRPr="00D67D29" w:rsidTr="00D67D29">
        <w:trPr>
          <w:trHeight w:val="300"/>
          <w:jc w:val="center"/>
        </w:trPr>
        <w:tc>
          <w:tcPr>
            <w:tcW w:w="4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F7" w:rsidRPr="00D67D29" w:rsidRDefault="00165DF7" w:rsidP="00D173D0">
            <w:pPr>
              <w:spacing w:before="60" w:after="60"/>
              <w:rPr>
                <w:b/>
                <w:bCs/>
                <w:sz w:val="26"/>
                <w:szCs w:val="26"/>
              </w:rPr>
            </w:pPr>
            <w:r w:rsidRPr="00D67D29">
              <w:rPr>
                <w:b/>
                <w:bCs/>
                <w:sz w:val="26"/>
                <w:szCs w:val="26"/>
              </w:rPr>
              <w:t>I. Phí khởi tạo (đ/lần)</w:t>
            </w:r>
          </w:p>
        </w:tc>
        <w:tc>
          <w:tcPr>
            <w:tcW w:w="8915" w:type="dxa"/>
            <w:gridSpan w:val="6"/>
            <w:tcBorders>
              <w:top w:val="single" w:sz="4" w:space="0" w:color="auto"/>
              <w:left w:val="nil"/>
              <w:bottom w:val="single" w:sz="4" w:space="0" w:color="auto"/>
              <w:right w:val="single" w:sz="4" w:space="0" w:color="auto"/>
            </w:tcBorders>
            <w:shd w:val="clear" w:color="auto" w:fill="auto"/>
            <w:vAlign w:val="center"/>
            <w:hideMark/>
          </w:tcPr>
          <w:p w:rsidR="00165DF7" w:rsidRPr="00D67D29" w:rsidRDefault="00165DF7" w:rsidP="00D173D0">
            <w:pPr>
              <w:spacing w:before="60" w:after="60"/>
              <w:jc w:val="center"/>
              <w:rPr>
                <w:b/>
                <w:bCs/>
                <w:sz w:val="26"/>
                <w:szCs w:val="26"/>
              </w:rPr>
            </w:pPr>
            <w:r w:rsidRPr="00D67D29">
              <w:rPr>
                <w:b/>
                <w:bCs/>
                <w:sz w:val="26"/>
                <w:szCs w:val="26"/>
              </w:rPr>
              <w:t xml:space="preserve">750,000 </w:t>
            </w:r>
          </w:p>
        </w:tc>
      </w:tr>
      <w:tr w:rsidR="00165DF7" w:rsidRPr="00D67D29" w:rsidTr="00D67D29">
        <w:trPr>
          <w:trHeight w:val="227"/>
          <w:jc w:val="center"/>
        </w:trPr>
        <w:tc>
          <w:tcPr>
            <w:tcW w:w="13406" w:type="dxa"/>
            <w:gridSpan w:val="7"/>
            <w:tcBorders>
              <w:top w:val="nil"/>
              <w:left w:val="single" w:sz="4" w:space="0" w:color="auto"/>
              <w:bottom w:val="single" w:sz="4" w:space="0" w:color="auto"/>
              <w:right w:val="single" w:sz="4" w:space="0" w:color="auto"/>
            </w:tcBorders>
            <w:shd w:val="clear" w:color="auto" w:fill="auto"/>
            <w:vAlign w:val="center"/>
            <w:hideMark/>
          </w:tcPr>
          <w:p w:rsidR="00165DF7" w:rsidRPr="00D67D29" w:rsidRDefault="00165DF7" w:rsidP="00D173D0">
            <w:pPr>
              <w:spacing w:before="60" w:after="60"/>
              <w:rPr>
                <w:b/>
                <w:bCs/>
                <w:sz w:val="26"/>
                <w:szCs w:val="26"/>
              </w:rPr>
            </w:pPr>
            <w:r w:rsidRPr="00D67D29">
              <w:rPr>
                <w:b/>
                <w:bCs/>
                <w:sz w:val="26"/>
                <w:szCs w:val="26"/>
              </w:rPr>
              <w:t>II. Giá cước (đ/tháng)</w:t>
            </w:r>
          </w:p>
        </w:tc>
      </w:tr>
      <w:tr w:rsidR="00165DF7" w:rsidRPr="00D67D29" w:rsidTr="00D67D29">
        <w:trPr>
          <w:trHeight w:val="420"/>
          <w:jc w:val="center"/>
        </w:trPr>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165DF7" w:rsidRPr="00D67D29" w:rsidRDefault="00165DF7" w:rsidP="00D173D0">
            <w:pPr>
              <w:spacing w:before="60" w:after="60"/>
              <w:rPr>
                <w:b/>
                <w:bCs/>
                <w:sz w:val="26"/>
                <w:szCs w:val="26"/>
              </w:rPr>
            </w:pPr>
            <w:r w:rsidRPr="00D67D29">
              <w:rPr>
                <w:b/>
                <w:bCs/>
                <w:sz w:val="26"/>
                <w:szCs w:val="26"/>
              </w:rPr>
              <w:t>Giá cước cơ sở</w:t>
            </w:r>
          </w:p>
        </w:tc>
        <w:tc>
          <w:tcPr>
            <w:tcW w:w="1455" w:type="dxa"/>
            <w:tcBorders>
              <w:top w:val="single" w:sz="4" w:space="0" w:color="auto"/>
              <w:left w:val="nil"/>
              <w:bottom w:val="single" w:sz="4" w:space="0" w:color="auto"/>
              <w:right w:val="single" w:sz="4" w:space="0" w:color="auto"/>
            </w:tcBorders>
            <w:shd w:val="clear" w:color="auto" w:fill="auto"/>
            <w:vAlign w:val="center"/>
          </w:tcPr>
          <w:p w:rsidR="00165DF7" w:rsidRPr="00D67D29" w:rsidRDefault="00165DF7" w:rsidP="00D173D0">
            <w:pPr>
              <w:spacing w:before="60" w:after="60"/>
              <w:jc w:val="center"/>
              <w:rPr>
                <w:b/>
                <w:bCs/>
                <w:sz w:val="26"/>
                <w:szCs w:val="26"/>
              </w:rPr>
            </w:pPr>
            <w:r w:rsidRPr="00D67D29">
              <w:rPr>
                <w:b/>
                <w:bCs/>
                <w:sz w:val="26"/>
                <w:szCs w:val="26"/>
              </w:rPr>
              <w:t>1,690,000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65DF7" w:rsidRPr="00D67D29" w:rsidRDefault="00165DF7" w:rsidP="00D173D0">
            <w:pPr>
              <w:spacing w:before="60" w:after="60"/>
              <w:jc w:val="center"/>
              <w:rPr>
                <w:b/>
                <w:bCs/>
                <w:sz w:val="26"/>
                <w:szCs w:val="26"/>
              </w:rPr>
            </w:pPr>
            <w:r w:rsidRPr="00D67D29">
              <w:rPr>
                <w:b/>
                <w:bCs/>
                <w:sz w:val="26"/>
                <w:szCs w:val="26"/>
              </w:rPr>
              <w:t>2,100,000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65DF7" w:rsidRPr="00D67D29" w:rsidRDefault="00165DF7" w:rsidP="00D173D0">
            <w:pPr>
              <w:spacing w:before="60" w:after="60"/>
              <w:jc w:val="center"/>
              <w:rPr>
                <w:b/>
                <w:bCs/>
                <w:sz w:val="26"/>
                <w:szCs w:val="26"/>
              </w:rPr>
            </w:pPr>
            <w:r w:rsidRPr="00D67D29">
              <w:rPr>
                <w:b/>
                <w:bCs/>
                <w:sz w:val="26"/>
                <w:szCs w:val="26"/>
              </w:rPr>
              <w:t>2,600,000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65DF7" w:rsidRPr="00D67D29" w:rsidRDefault="00165DF7" w:rsidP="00D173D0">
            <w:pPr>
              <w:spacing w:before="60" w:after="60"/>
              <w:jc w:val="center"/>
              <w:rPr>
                <w:b/>
                <w:bCs/>
                <w:sz w:val="26"/>
                <w:szCs w:val="26"/>
              </w:rPr>
            </w:pPr>
            <w:r w:rsidRPr="00D67D29">
              <w:rPr>
                <w:b/>
                <w:bCs/>
                <w:sz w:val="26"/>
                <w:szCs w:val="26"/>
              </w:rPr>
              <w:t>3,100,000</w:t>
            </w:r>
          </w:p>
        </w:tc>
        <w:tc>
          <w:tcPr>
            <w:tcW w:w="1507" w:type="dxa"/>
            <w:tcBorders>
              <w:top w:val="single" w:sz="4" w:space="0" w:color="auto"/>
              <w:left w:val="nil"/>
              <w:bottom w:val="single" w:sz="4" w:space="0" w:color="auto"/>
              <w:right w:val="single" w:sz="4" w:space="0" w:color="auto"/>
            </w:tcBorders>
            <w:shd w:val="clear" w:color="auto" w:fill="auto"/>
            <w:vAlign w:val="center"/>
          </w:tcPr>
          <w:p w:rsidR="00165DF7" w:rsidRPr="00D67D29" w:rsidRDefault="00165DF7" w:rsidP="00D173D0">
            <w:pPr>
              <w:spacing w:before="60" w:after="60"/>
              <w:jc w:val="center"/>
              <w:rPr>
                <w:b/>
                <w:bCs/>
                <w:sz w:val="26"/>
                <w:szCs w:val="26"/>
              </w:rPr>
            </w:pPr>
            <w:r w:rsidRPr="00D67D29">
              <w:rPr>
                <w:b/>
                <w:bCs/>
                <w:sz w:val="26"/>
                <w:szCs w:val="26"/>
              </w:rPr>
              <w:t>5,800,000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65DF7" w:rsidRPr="00D67D29" w:rsidRDefault="00165DF7" w:rsidP="00D173D0">
            <w:pPr>
              <w:spacing w:before="60" w:after="60"/>
              <w:jc w:val="center"/>
              <w:rPr>
                <w:b/>
                <w:bCs/>
                <w:sz w:val="26"/>
                <w:szCs w:val="26"/>
              </w:rPr>
            </w:pPr>
            <w:r w:rsidRPr="00D67D29">
              <w:rPr>
                <w:b/>
                <w:bCs/>
                <w:sz w:val="26"/>
                <w:szCs w:val="26"/>
              </w:rPr>
              <w:t>8,900,000</w:t>
            </w:r>
          </w:p>
        </w:tc>
      </w:tr>
      <w:tr w:rsidR="00165DF7" w:rsidRPr="00D67D29" w:rsidTr="00D67D29">
        <w:trPr>
          <w:trHeight w:val="420"/>
          <w:jc w:val="center"/>
        </w:trPr>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165DF7" w:rsidRPr="00D67D29" w:rsidRDefault="00165DF7" w:rsidP="00D173D0">
            <w:pPr>
              <w:spacing w:before="60" w:after="60"/>
              <w:rPr>
                <w:b/>
                <w:bCs/>
                <w:sz w:val="26"/>
                <w:szCs w:val="26"/>
              </w:rPr>
            </w:pPr>
            <w:r w:rsidRPr="00D67D29">
              <w:rPr>
                <w:b/>
                <w:bCs/>
                <w:sz w:val="26"/>
                <w:szCs w:val="26"/>
              </w:rPr>
              <w:t>Giá bundle Cloudrity(đ/tháng)</w:t>
            </w:r>
          </w:p>
        </w:tc>
        <w:tc>
          <w:tcPr>
            <w:tcW w:w="1455" w:type="dxa"/>
            <w:tcBorders>
              <w:top w:val="single" w:sz="4" w:space="0" w:color="auto"/>
              <w:left w:val="nil"/>
              <w:bottom w:val="single" w:sz="4" w:space="0" w:color="auto"/>
              <w:right w:val="single" w:sz="4" w:space="0" w:color="auto"/>
            </w:tcBorders>
            <w:shd w:val="clear" w:color="auto" w:fill="auto"/>
            <w:vAlign w:val="center"/>
          </w:tcPr>
          <w:p w:rsidR="00165DF7" w:rsidRPr="00D67D29" w:rsidRDefault="00165DF7" w:rsidP="00D173D0">
            <w:pPr>
              <w:spacing w:before="60" w:after="60"/>
              <w:jc w:val="center"/>
              <w:rPr>
                <w:b/>
                <w:bCs/>
                <w:sz w:val="26"/>
                <w:szCs w:val="26"/>
              </w:rPr>
            </w:pPr>
            <w:r w:rsidRPr="00D67D29">
              <w:rPr>
                <w:b/>
                <w:bCs/>
                <w:sz w:val="26"/>
                <w:szCs w:val="26"/>
              </w:rPr>
              <w:t>2.170.000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65DF7" w:rsidRPr="00D67D29" w:rsidRDefault="00165DF7" w:rsidP="00D173D0">
            <w:pPr>
              <w:spacing w:before="60" w:after="60"/>
              <w:jc w:val="center"/>
              <w:rPr>
                <w:b/>
                <w:bCs/>
                <w:sz w:val="26"/>
                <w:szCs w:val="26"/>
              </w:rPr>
            </w:pPr>
            <w:r w:rsidRPr="00D67D29">
              <w:rPr>
                <w:b/>
                <w:bCs/>
                <w:sz w:val="26"/>
                <w:szCs w:val="26"/>
              </w:rPr>
              <w:t>2.580.000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65DF7" w:rsidRPr="00D67D29" w:rsidRDefault="00165DF7" w:rsidP="00D173D0">
            <w:pPr>
              <w:spacing w:before="60" w:after="60"/>
              <w:jc w:val="center"/>
              <w:rPr>
                <w:b/>
                <w:bCs/>
                <w:sz w:val="26"/>
                <w:szCs w:val="26"/>
              </w:rPr>
            </w:pPr>
            <w:r w:rsidRPr="00D67D29">
              <w:rPr>
                <w:b/>
                <w:bCs/>
                <w:sz w:val="26"/>
                <w:szCs w:val="26"/>
              </w:rPr>
              <w:t>3.080.000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65DF7" w:rsidRPr="00D67D29" w:rsidRDefault="00165DF7" w:rsidP="00D173D0">
            <w:pPr>
              <w:spacing w:before="60" w:after="60"/>
              <w:jc w:val="center"/>
              <w:rPr>
                <w:b/>
                <w:bCs/>
                <w:sz w:val="26"/>
                <w:szCs w:val="26"/>
              </w:rPr>
            </w:pPr>
            <w:r w:rsidRPr="00D67D29">
              <w:rPr>
                <w:b/>
                <w:bCs/>
                <w:sz w:val="26"/>
                <w:szCs w:val="26"/>
              </w:rPr>
              <w:t>3.580.000</w:t>
            </w:r>
          </w:p>
        </w:tc>
        <w:tc>
          <w:tcPr>
            <w:tcW w:w="1507" w:type="dxa"/>
            <w:tcBorders>
              <w:top w:val="single" w:sz="4" w:space="0" w:color="auto"/>
              <w:left w:val="nil"/>
              <w:bottom w:val="single" w:sz="4" w:space="0" w:color="auto"/>
              <w:right w:val="single" w:sz="4" w:space="0" w:color="auto"/>
            </w:tcBorders>
            <w:shd w:val="clear" w:color="auto" w:fill="auto"/>
            <w:vAlign w:val="center"/>
          </w:tcPr>
          <w:p w:rsidR="00165DF7" w:rsidRPr="00D67D29" w:rsidRDefault="00165DF7" w:rsidP="00D173D0">
            <w:pPr>
              <w:spacing w:before="60" w:after="60"/>
              <w:jc w:val="center"/>
              <w:rPr>
                <w:b/>
                <w:bCs/>
                <w:sz w:val="26"/>
                <w:szCs w:val="26"/>
              </w:rPr>
            </w:pPr>
            <w:r w:rsidRPr="00D67D29">
              <w:rPr>
                <w:b/>
                <w:bCs/>
                <w:sz w:val="26"/>
                <w:szCs w:val="26"/>
              </w:rPr>
              <w:t>7.800.000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65DF7" w:rsidRPr="00D67D29" w:rsidRDefault="00165DF7" w:rsidP="00D173D0">
            <w:pPr>
              <w:spacing w:before="60" w:after="60"/>
              <w:jc w:val="center"/>
              <w:rPr>
                <w:b/>
                <w:bCs/>
                <w:sz w:val="26"/>
                <w:szCs w:val="26"/>
              </w:rPr>
            </w:pPr>
            <w:r w:rsidRPr="00D67D29">
              <w:rPr>
                <w:b/>
                <w:bCs/>
                <w:sz w:val="26"/>
                <w:szCs w:val="26"/>
              </w:rPr>
              <w:t>10.900.000</w:t>
            </w:r>
          </w:p>
        </w:tc>
      </w:tr>
      <w:tr w:rsidR="00165DF7" w:rsidRPr="00D67D29" w:rsidTr="00D67D29">
        <w:trPr>
          <w:trHeight w:val="420"/>
          <w:jc w:val="center"/>
        </w:trPr>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165DF7" w:rsidRPr="00D67D29" w:rsidRDefault="00165DF7" w:rsidP="00D173D0">
            <w:pPr>
              <w:spacing w:before="60" w:after="60"/>
              <w:rPr>
                <w:bCs/>
                <w:sz w:val="26"/>
                <w:szCs w:val="26"/>
              </w:rPr>
            </w:pPr>
            <w:r w:rsidRPr="00D67D29">
              <w:rPr>
                <w:bCs/>
                <w:sz w:val="26"/>
                <w:szCs w:val="26"/>
              </w:rPr>
              <w:t>Gói Cloudrity tương ứng</w:t>
            </w:r>
          </w:p>
        </w:tc>
        <w:tc>
          <w:tcPr>
            <w:tcW w:w="1455" w:type="dxa"/>
            <w:tcBorders>
              <w:top w:val="single" w:sz="4" w:space="0" w:color="auto"/>
              <w:left w:val="nil"/>
              <w:bottom w:val="single" w:sz="4" w:space="0" w:color="auto"/>
              <w:right w:val="single" w:sz="4" w:space="0" w:color="auto"/>
            </w:tcBorders>
            <w:shd w:val="clear" w:color="auto" w:fill="auto"/>
            <w:vAlign w:val="center"/>
          </w:tcPr>
          <w:p w:rsidR="00165DF7" w:rsidRPr="00D67D29" w:rsidRDefault="00165DF7" w:rsidP="00D173D0">
            <w:pPr>
              <w:spacing w:before="60" w:after="60"/>
              <w:jc w:val="center"/>
              <w:rPr>
                <w:bCs/>
                <w:sz w:val="26"/>
                <w:szCs w:val="26"/>
              </w:rPr>
            </w:pPr>
            <w:r w:rsidRPr="00D67D29">
              <w:rPr>
                <w:bCs/>
                <w:sz w:val="26"/>
                <w:szCs w:val="26"/>
              </w:rPr>
              <w:t>Silver</w:t>
            </w:r>
          </w:p>
        </w:tc>
        <w:tc>
          <w:tcPr>
            <w:tcW w:w="1417" w:type="dxa"/>
            <w:tcBorders>
              <w:top w:val="single" w:sz="4" w:space="0" w:color="auto"/>
              <w:left w:val="nil"/>
              <w:bottom w:val="single" w:sz="4" w:space="0" w:color="auto"/>
              <w:right w:val="single" w:sz="4" w:space="0" w:color="auto"/>
            </w:tcBorders>
            <w:shd w:val="clear" w:color="auto" w:fill="auto"/>
            <w:vAlign w:val="center"/>
          </w:tcPr>
          <w:p w:rsidR="00165DF7" w:rsidRPr="00D67D29" w:rsidRDefault="00165DF7" w:rsidP="00D173D0">
            <w:pPr>
              <w:spacing w:before="60" w:after="60"/>
              <w:jc w:val="center"/>
              <w:rPr>
                <w:bCs/>
                <w:sz w:val="26"/>
                <w:szCs w:val="26"/>
              </w:rPr>
            </w:pPr>
            <w:r w:rsidRPr="00D67D29">
              <w:rPr>
                <w:bCs/>
                <w:sz w:val="26"/>
                <w:szCs w:val="26"/>
              </w:rPr>
              <w:t>Silver</w:t>
            </w:r>
          </w:p>
        </w:tc>
        <w:tc>
          <w:tcPr>
            <w:tcW w:w="1418" w:type="dxa"/>
            <w:tcBorders>
              <w:top w:val="single" w:sz="4" w:space="0" w:color="auto"/>
              <w:left w:val="nil"/>
              <w:bottom w:val="single" w:sz="4" w:space="0" w:color="auto"/>
              <w:right w:val="single" w:sz="4" w:space="0" w:color="auto"/>
            </w:tcBorders>
            <w:shd w:val="clear" w:color="auto" w:fill="auto"/>
            <w:vAlign w:val="center"/>
          </w:tcPr>
          <w:p w:rsidR="00165DF7" w:rsidRPr="00D67D29" w:rsidRDefault="00165DF7" w:rsidP="00D173D0">
            <w:pPr>
              <w:spacing w:before="60" w:after="60"/>
              <w:jc w:val="center"/>
              <w:rPr>
                <w:bCs/>
                <w:sz w:val="26"/>
                <w:szCs w:val="26"/>
              </w:rPr>
            </w:pPr>
            <w:r w:rsidRPr="00D67D29">
              <w:rPr>
                <w:bCs/>
                <w:sz w:val="26"/>
                <w:szCs w:val="26"/>
              </w:rPr>
              <w:t>Silver</w:t>
            </w:r>
          </w:p>
        </w:tc>
        <w:tc>
          <w:tcPr>
            <w:tcW w:w="1559" w:type="dxa"/>
            <w:tcBorders>
              <w:top w:val="single" w:sz="4" w:space="0" w:color="auto"/>
              <w:left w:val="nil"/>
              <w:bottom w:val="single" w:sz="4" w:space="0" w:color="auto"/>
              <w:right w:val="single" w:sz="4" w:space="0" w:color="auto"/>
            </w:tcBorders>
            <w:shd w:val="clear" w:color="auto" w:fill="auto"/>
            <w:vAlign w:val="center"/>
          </w:tcPr>
          <w:p w:rsidR="00165DF7" w:rsidRPr="00D67D29" w:rsidRDefault="00165DF7" w:rsidP="00D173D0">
            <w:pPr>
              <w:spacing w:before="60" w:after="60"/>
              <w:jc w:val="center"/>
              <w:rPr>
                <w:bCs/>
                <w:sz w:val="26"/>
                <w:szCs w:val="26"/>
              </w:rPr>
            </w:pPr>
            <w:r w:rsidRPr="00D67D29">
              <w:rPr>
                <w:bCs/>
                <w:sz w:val="26"/>
                <w:szCs w:val="26"/>
              </w:rPr>
              <w:t>Silver</w:t>
            </w:r>
          </w:p>
        </w:tc>
        <w:tc>
          <w:tcPr>
            <w:tcW w:w="1507" w:type="dxa"/>
            <w:tcBorders>
              <w:top w:val="single" w:sz="4" w:space="0" w:color="auto"/>
              <w:left w:val="nil"/>
              <w:bottom w:val="single" w:sz="4" w:space="0" w:color="auto"/>
              <w:right w:val="single" w:sz="4" w:space="0" w:color="auto"/>
            </w:tcBorders>
            <w:shd w:val="clear" w:color="auto" w:fill="auto"/>
            <w:vAlign w:val="center"/>
          </w:tcPr>
          <w:p w:rsidR="00165DF7" w:rsidRPr="00D67D29" w:rsidRDefault="00165DF7" w:rsidP="00D173D0">
            <w:pPr>
              <w:spacing w:before="60" w:after="60"/>
              <w:jc w:val="center"/>
              <w:rPr>
                <w:bCs/>
                <w:sz w:val="26"/>
                <w:szCs w:val="26"/>
              </w:rPr>
            </w:pPr>
            <w:r w:rsidRPr="00D67D29">
              <w:rPr>
                <w:bCs/>
                <w:sz w:val="26"/>
                <w:szCs w:val="26"/>
              </w:rPr>
              <w:t>Gold</w:t>
            </w:r>
          </w:p>
        </w:tc>
        <w:tc>
          <w:tcPr>
            <w:tcW w:w="1559" w:type="dxa"/>
            <w:tcBorders>
              <w:top w:val="single" w:sz="4" w:space="0" w:color="auto"/>
              <w:left w:val="nil"/>
              <w:bottom w:val="single" w:sz="4" w:space="0" w:color="auto"/>
              <w:right w:val="single" w:sz="4" w:space="0" w:color="auto"/>
            </w:tcBorders>
            <w:shd w:val="clear" w:color="auto" w:fill="auto"/>
            <w:vAlign w:val="center"/>
          </w:tcPr>
          <w:p w:rsidR="00165DF7" w:rsidRPr="00D67D29" w:rsidRDefault="00165DF7" w:rsidP="00D173D0">
            <w:pPr>
              <w:spacing w:before="60" w:after="60"/>
              <w:jc w:val="center"/>
              <w:rPr>
                <w:bCs/>
                <w:sz w:val="26"/>
                <w:szCs w:val="26"/>
              </w:rPr>
            </w:pPr>
            <w:r w:rsidRPr="00D67D29">
              <w:rPr>
                <w:bCs/>
                <w:sz w:val="26"/>
                <w:szCs w:val="26"/>
              </w:rPr>
              <w:t>Gold</w:t>
            </w:r>
          </w:p>
        </w:tc>
      </w:tr>
      <w:tr w:rsidR="00165DF7" w:rsidRPr="00D67D29" w:rsidTr="00D67D29">
        <w:trPr>
          <w:trHeight w:val="228"/>
          <w:jc w:val="center"/>
        </w:trPr>
        <w:tc>
          <w:tcPr>
            <w:tcW w:w="1340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F7" w:rsidRPr="00D67D29" w:rsidRDefault="00165DF7" w:rsidP="00D173D0">
            <w:pPr>
              <w:spacing w:before="60" w:after="60"/>
              <w:rPr>
                <w:b/>
                <w:bCs/>
                <w:sz w:val="26"/>
                <w:szCs w:val="26"/>
              </w:rPr>
            </w:pPr>
            <w:r w:rsidRPr="00D67D29">
              <w:rPr>
                <w:b/>
                <w:bCs/>
                <w:sz w:val="26"/>
                <w:szCs w:val="26"/>
              </w:rPr>
              <w:t>III.  Thông số dịch vụ</w:t>
            </w:r>
          </w:p>
        </w:tc>
      </w:tr>
      <w:tr w:rsidR="00165DF7" w:rsidRPr="00D67D29" w:rsidTr="00D67D29">
        <w:trPr>
          <w:trHeight w:val="300"/>
          <w:jc w:val="center"/>
        </w:trPr>
        <w:tc>
          <w:tcPr>
            <w:tcW w:w="4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F7" w:rsidRPr="00D67D29" w:rsidRDefault="00165DF7" w:rsidP="00D173D0">
            <w:pPr>
              <w:spacing w:before="60" w:after="60"/>
              <w:rPr>
                <w:sz w:val="26"/>
                <w:szCs w:val="26"/>
              </w:rPr>
            </w:pPr>
            <w:r w:rsidRPr="00D67D29">
              <w:rPr>
                <w:sz w:val="26"/>
                <w:szCs w:val="26"/>
              </w:rPr>
              <w:t>Chuẩn không gian</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165DF7" w:rsidRPr="00D67D29" w:rsidRDefault="00165DF7" w:rsidP="00D173D0">
            <w:pPr>
              <w:spacing w:before="60" w:after="60"/>
              <w:jc w:val="center"/>
              <w:rPr>
                <w:sz w:val="26"/>
                <w:szCs w:val="26"/>
              </w:rPr>
            </w:pPr>
            <w:r w:rsidRPr="00D67D29">
              <w:rPr>
                <w:sz w:val="26"/>
                <w:szCs w:val="26"/>
              </w:rPr>
              <w:t>01 U</w:t>
            </w:r>
          </w:p>
        </w:tc>
        <w:tc>
          <w:tcPr>
            <w:tcW w:w="1417" w:type="dxa"/>
            <w:tcBorders>
              <w:top w:val="single" w:sz="4" w:space="0" w:color="auto"/>
              <w:left w:val="nil"/>
              <w:bottom w:val="single" w:sz="4" w:space="0" w:color="auto"/>
              <w:right w:val="single" w:sz="4" w:space="0" w:color="auto"/>
            </w:tcBorders>
            <w:shd w:val="clear" w:color="auto" w:fill="auto"/>
            <w:vAlign w:val="center"/>
          </w:tcPr>
          <w:p w:rsidR="00165DF7" w:rsidRPr="00D67D29" w:rsidRDefault="00165DF7" w:rsidP="00D173D0">
            <w:pPr>
              <w:spacing w:before="60" w:after="60"/>
              <w:jc w:val="center"/>
              <w:rPr>
                <w:sz w:val="26"/>
                <w:szCs w:val="26"/>
              </w:rPr>
            </w:pPr>
            <w:r w:rsidRPr="00D67D29">
              <w:rPr>
                <w:sz w:val="26"/>
                <w:szCs w:val="26"/>
              </w:rPr>
              <w:t>02 U</w:t>
            </w:r>
          </w:p>
        </w:tc>
        <w:tc>
          <w:tcPr>
            <w:tcW w:w="1418" w:type="dxa"/>
            <w:tcBorders>
              <w:top w:val="single" w:sz="4" w:space="0" w:color="auto"/>
              <w:left w:val="nil"/>
              <w:bottom w:val="single" w:sz="4" w:space="0" w:color="auto"/>
              <w:right w:val="single" w:sz="4" w:space="0" w:color="auto"/>
            </w:tcBorders>
            <w:shd w:val="clear" w:color="auto" w:fill="auto"/>
            <w:vAlign w:val="center"/>
          </w:tcPr>
          <w:p w:rsidR="00165DF7" w:rsidRPr="00D67D29" w:rsidRDefault="00165DF7" w:rsidP="00D173D0">
            <w:pPr>
              <w:spacing w:before="60" w:after="60"/>
              <w:jc w:val="center"/>
              <w:rPr>
                <w:sz w:val="26"/>
                <w:szCs w:val="26"/>
              </w:rPr>
            </w:pPr>
            <w:r w:rsidRPr="00D67D29">
              <w:rPr>
                <w:sz w:val="26"/>
                <w:szCs w:val="26"/>
              </w:rPr>
              <w:t>01 U</w:t>
            </w:r>
          </w:p>
        </w:tc>
        <w:tc>
          <w:tcPr>
            <w:tcW w:w="1559" w:type="dxa"/>
            <w:tcBorders>
              <w:top w:val="single" w:sz="4" w:space="0" w:color="auto"/>
              <w:left w:val="nil"/>
              <w:bottom w:val="single" w:sz="4" w:space="0" w:color="auto"/>
              <w:right w:val="single" w:sz="4" w:space="0" w:color="auto"/>
            </w:tcBorders>
            <w:shd w:val="clear" w:color="auto" w:fill="auto"/>
            <w:vAlign w:val="center"/>
          </w:tcPr>
          <w:p w:rsidR="00165DF7" w:rsidRPr="00D67D29" w:rsidRDefault="00165DF7" w:rsidP="00D173D0">
            <w:pPr>
              <w:spacing w:before="60" w:after="60"/>
              <w:jc w:val="center"/>
              <w:rPr>
                <w:sz w:val="26"/>
                <w:szCs w:val="26"/>
              </w:rPr>
            </w:pPr>
            <w:r w:rsidRPr="00D67D29">
              <w:rPr>
                <w:sz w:val="26"/>
                <w:szCs w:val="26"/>
              </w:rPr>
              <w:t>01 U</w:t>
            </w:r>
          </w:p>
        </w:tc>
        <w:tc>
          <w:tcPr>
            <w:tcW w:w="1507" w:type="dxa"/>
            <w:tcBorders>
              <w:top w:val="single" w:sz="4" w:space="0" w:color="auto"/>
              <w:left w:val="nil"/>
              <w:bottom w:val="single" w:sz="4" w:space="0" w:color="auto"/>
              <w:right w:val="single" w:sz="4" w:space="0" w:color="auto"/>
            </w:tcBorders>
            <w:shd w:val="clear" w:color="auto" w:fill="auto"/>
            <w:vAlign w:val="center"/>
          </w:tcPr>
          <w:p w:rsidR="00165DF7" w:rsidRPr="00D67D29" w:rsidRDefault="00165DF7" w:rsidP="00D173D0">
            <w:pPr>
              <w:spacing w:before="60" w:after="60"/>
              <w:jc w:val="center"/>
              <w:rPr>
                <w:sz w:val="26"/>
                <w:szCs w:val="26"/>
              </w:rPr>
            </w:pPr>
            <w:r w:rsidRPr="00D67D29">
              <w:rPr>
                <w:sz w:val="26"/>
                <w:szCs w:val="26"/>
              </w:rPr>
              <w:t>05 U</w:t>
            </w:r>
          </w:p>
        </w:tc>
        <w:tc>
          <w:tcPr>
            <w:tcW w:w="1559" w:type="dxa"/>
            <w:tcBorders>
              <w:top w:val="single" w:sz="4" w:space="0" w:color="auto"/>
              <w:left w:val="nil"/>
              <w:bottom w:val="single" w:sz="4" w:space="0" w:color="auto"/>
              <w:right w:val="single" w:sz="4" w:space="0" w:color="auto"/>
            </w:tcBorders>
            <w:shd w:val="clear" w:color="auto" w:fill="auto"/>
            <w:vAlign w:val="center"/>
          </w:tcPr>
          <w:p w:rsidR="00165DF7" w:rsidRPr="00D67D29" w:rsidRDefault="00165DF7" w:rsidP="00D173D0">
            <w:pPr>
              <w:spacing w:before="60" w:after="60"/>
              <w:jc w:val="center"/>
              <w:rPr>
                <w:sz w:val="26"/>
                <w:szCs w:val="26"/>
              </w:rPr>
            </w:pPr>
            <w:r w:rsidRPr="00D67D29">
              <w:rPr>
                <w:sz w:val="26"/>
                <w:szCs w:val="26"/>
              </w:rPr>
              <w:t>10 U</w:t>
            </w:r>
          </w:p>
        </w:tc>
      </w:tr>
      <w:tr w:rsidR="00165DF7" w:rsidRPr="00D67D29" w:rsidTr="00D67D29">
        <w:trPr>
          <w:trHeight w:val="300"/>
          <w:jc w:val="center"/>
        </w:trPr>
        <w:tc>
          <w:tcPr>
            <w:tcW w:w="4491" w:type="dxa"/>
            <w:tcBorders>
              <w:top w:val="nil"/>
              <w:left w:val="single" w:sz="4" w:space="0" w:color="auto"/>
              <w:bottom w:val="single" w:sz="4" w:space="0" w:color="auto"/>
              <w:right w:val="single" w:sz="4" w:space="0" w:color="auto"/>
            </w:tcBorders>
            <w:shd w:val="clear" w:color="auto" w:fill="auto"/>
            <w:noWrap/>
            <w:vAlign w:val="center"/>
            <w:hideMark/>
          </w:tcPr>
          <w:p w:rsidR="00165DF7" w:rsidRPr="00D67D29" w:rsidRDefault="00165DF7" w:rsidP="00D173D0">
            <w:pPr>
              <w:spacing w:before="60" w:after="60"/>
              <w:rPr>
                <w:sz w:val="26"/>
                <w:szCs w:val="26"/>
              </w:rPr>
            </w:pPr>
            <w:r w:rsidRPr="00D67D29">
              <w:rPr>
                <w:sz w:val="26"/>
                <w:szCs w:val="26"/>
              </w:rPr>
              <w:t>Công suất điện</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165DF7" w:rsidRPr="00D67D29" w:rsidRDefault="00165DF7" w:rsidP="00D173D0">
            <w:pPr>
              <w:spacing w:before="60" w:after="60"/>
              <w:jc w:val="center"/>
              <w:rPr>
                <w:sz w:val="26"/>
                <w:szCs w:val="26"/>
              </w:rPr>
            </w:pPr>
            <w:r w:rsidRPr="00D67D29">
              <w:rPr>
                <w:sz w:val="26"/>
                <w:szCs w:val="26"/>
              </w:rPr>
              <w:t>400 W</w:t>
            </w:r>
          </w:p>
        </w:tc>
        <w:tc>
          <w:tcPr>
            <w:tcW w:w="1417" w:type="dxa"/>
            <w:tcBorders>
              <w:top w:val="single" w:sz="4" w:space="0" w:color="auto"/>
              <w:left w:val="nil"/>
              <w:bottom w:val="single" w:sz="4" w:space="0" w:color="auto"/>
              <w:right w:val="single" w:sz="4" w:space="0" w:color="auto"/>
            </w:tcBorders>
            <w:shd w:val="clear" w:color="auto" w:fill="auto"/>
            <w:vAlign w:val="center"/>
          </w:tcPr>
          <w:p w:rsidR="00165DF7" w:rsidRPr="00D67D29" w:rsidRDefault="00165DF7" w:rsidP="00D173D0">
            <w:pPr>
              <w:spacing w:before="60" w:after="60"/>
              <w:jc w:val="center"/>
              <w:rPr>
                <w:sz w:val="26"/>
                <w:szCs w:val="26"/>
              </w:rPr>
            </w:pPr>
            <w:r w:rsidRPr="00D67D29">
              <w:rPr>
                <w:sz w:val="26"/>
                <w:szCs w:val="26"/>
              </w:rPr>
              <w:t>500 W</w:t>
            </w:r>
          </w:p>
        </w:tc>
        <w:tc>
          <w:tcPr>
            <w:tcW w:w="1418" w:type="dxa"/>
            <w:tcBorders>
              <w:top w:val="single" w:sz="4" w:space="0" w:color="auto"/>
              <w:left w:val="nil"/>
              <w:bottom w:val="single" w:sz="4" w:space="0" w:color="auto"/>
              <w:right w:val="single" w:sz="4" w:space="0" w:color="auto"/>
            </w:tcBorders>
            <w:shd w:val="clear" w:color="auto" w:fill="auto"/>
            <w:vAlign w:val="center"/>
          </w:tcPr>
          <w:p w:rsidR="00165DF7" w:rsidRPr="00D67D29" w:rsidRDefault="00165DF7" w:rsidP="00D173D0">
            <w:pPr>
              <w:spacing w:before="60" w:after="60"/>
              <w:jc w:val="center"/>
              <w:rPr>
                <w:sz w:val="26"/>
                <w:szCs w:val="26"/>
              </w:rPr>
            </w:pPr>
            <w:r w:rsidRPr="00D67D29">
              <w:rPr>
                <w:sz w:val="26"/>
                <w:szCs w:val="26"/>
              </w:rPr>
              <w:t>400 W</w:t>
            </w:r>
          </w:p>
        </w:tc>
        <w:tc>
          <w:tcPr>
            <w:tcW w:w="1559" w:type="dxa"/>
            <w:tcBorders>
              <w:top w:val="single" w:sz="4" w:space="0" w:color="auto"/>
              <w:left w:val="nil"/>
              <w:bottom w:val="single" w:sz="4" w:space="0" w:color="auto"/>
              <w:right w:val="single" w:sz="4" w:space="0" w:color="auto"/>
            </w:tcBorders>
            <w:shd w:val="clear" w:color="auto" w:fill="auto"/>
            <w:vAlign w:val="center"/>
          </w:tcPr>
          <w:p w:rsidR="00165DF7" w:rsidRPr="00D67D29" w:rsidRDefault="00165DF7" w:rsidP="00D173D0">
            <w:pPr>
              <w:spacing w:before="60" w:after="60"/>
              <w:jc w:val="center"/>
              <w:rPr>
                <w:sz w:val="26"/>
                <w:szCs w:val="26"/>
              </w:rPr>
            </w:pPr>
            <w:r w:rsidRPr="00D67D29">
              <w:rPr>
                <w:sz w:val="26"/>
                <w:szCs w:val="26"/>
              </w:rPr>
              <w:t>400 W</w:t>
            </w:r>
          </w:p>
        </w:tc>
        <w:tc>
          <w:tcPr>
            <w:tcW w:w="1507" w:type="dxa"/>
            <w:tcBorders>
              <w:top w:val="single" w:sz="4" w:space="0" w:color="auto"/>
              <w:left w:val="nil"/>
              <w:bottom w:val="single" w:sz="4" w:space="0" w:color="auto"/>
              <w:right w:val="single" w:sz="4" w:space="0" w:color="auto"/>
            </w:tcBorders>
            <w:shd w:val="clear" w:color="auto" w:fill="auto"/>
            <w:vAlign w:val="center"/>
          </w:tcPr>
          <w:p w:rsidR="00165DF7" w:rsidRPr="00D67D29" w:rsidRDefault="00165DF7" w:rsidP="00D173D0">
            <w:pPr>
              <w:spacing w:before="60" w:after="60"/>
              <w:jc w:val="center"/>
              <w:rPr>
                <w:sz w:val="26"/>
                <w:szCs w:val="26"/>
              </w:rPr>
            </w:pPr>
            <w:r w:rsidRPr="00D67D29">
              <w:rPr>
                <w:sz w:val="26"/>
                <w:szCs w:val="26"/>
              </w:rPr>
              <w:t>900 W</w:t>
            </w:r>
          </w:p>
        </w:tc>
        <w:tc>
          <w:tcPr>
            <w:tcW w:w="1559" w:type="dxa"/>
            <w:tcBorders>
              <w:top w:val="single" w:sz="4" w:space="0" w:color="auto"/>
              <w:left w:val="nil"/>
              <w:bottom w:val="single" w:sz="4" w:space="0" w:color="auto"/>
              <w:right w:val="single" w:sz="4" w:space="0" w:color="auto"/>
            </w:tcBorders>
            <w:shd w:val="clear" w:color="auto" w:fill="auto"/>
            <w:vAlign w:val="center"/>
          </w:tcPr>
          <w:p w:rsidR="00165DF7" w:rsidRPr="00D67D29" w:rsidRDefault="00165DF7" w:rsidP="00D173D0">
            <w:pPr>
              <w:spacing w:before="60" w:after="60"/>
              <w:jc w:val="center"/>
              <w:rPr>
                <w:sz w:val="26"/>
                <w:szCs w:val="26"/>
              </w:rPr>
            </w:pPr>
            <w:r w:rsidRPr="00D67D29">
              <w:rPr>
                <w:sz w:val="26"/>
                <w:szCs w:val="26"/>
              </w:rPr>
              <w:t>1500 W</w:t>
            </w:r>
          </w:p>
        </w:tc>
      </w:tr>
      <w:tr w:rsidR="00165DF7" w:rsidRPr="00D67D29" w:rsidTr="00D67D29">
        <w:trPr>
          <w:trHeight w:val="300"/>
          <w:jc w:val="center"/>
        </w:trPr>
        <w:tc>
          <w:tcPr>
            <w:tcW w:w="4491" w:type="dxa"/>
            <w:tcBorders>
              <w:top w:val="nil"/>
              <w:left w:val="single" w:sz="4" w:space="0" w:color="auto"/>
              <w:bottom w:val="single" w:sz="4" w:space="0" w:color="auto"/>
              <w:right w:val="single" w:sz="4" w:space="0" w:color="auto"/>
            </w:tcBorders>
            <w:shd w:val="clear" w:color="auto" w:fill="auto"/>
            <w:noWrap/>
            <w:vAlign w:val="center"/>
            <w:hideMark/>
          </w:tcPr>
          <w:p w:rsidR="00165DF7" w:rsidRPr="00D67D29" w:rsidRDefault="00165DF7" w:rsidP="00D173D0">
            <w:pPr>
              <w:spacing w:before="60" w:after="60"/>
              <w:rPr>
                <w:sz w:val="26"/>
                <w:szCs w:val="26"/>
              </w:rPr>
            </w:pPr>
            <w:r w:rsidRPr="00D67D29">
              <w:rPr>
                <w:sz w:val="26"/>
                <w:szCs w:val="26"/>
              </w:rPr>
              <w:t>Băng thông trong nước</w:t>
            </w:r>
          </w:p>
        </w:tc>
        <w:tc>
          <w:tcPr>
            <w:tcW w:w="1455" w:type="dxa"/>
            <w:tcBorders>
              <w:top w:val="nil"/>
              <w:left w:val="nil"/>
              <w:bottom w:val="single" w:sz="4" w:space="0" w:color="auto"/>
              <w:right w:val="single" w:sz="4" w:space="0" w:color="auto"/>
            </w:tcBorders>
            <w:shd w:val="clear" w:color="auto" w:fill="auto"/>
            <w:vAlign w:val="center"/>
            <w:hideMark/>
          </w:tcPr>
          <w:p w:rsidR="00165DF7" w:rsidRPr="00D67D29" w:rsidRDefault="00165DF7" w:rsidP="00D173D0">
            <w:pPr>
              <w:spacing w:before="60" w:after="60"/>
              <w:jc w:val="center"/>
              <w:rPr>
                <w:sz w:val="26"/>
                <w:szCs w:val="26"/>
              </w:rPr>
            </w:pPr>
            <w:r w:rsidRPr="00D67D29">
              <w:rPr>
                <w:sz w:val="26"/>
                <w:szCs w:val="26"/>
              </w:rPr>
              <w:t>100 Mbps</w:t>
            </w:r>
          </w:p>
        </w:tc>
        <w:tc>
          <w:tcPr>
            <w:tcW w:w="1417" w:type="dxa"/>
            <w:tcBorders>
              <w:top w:val="nil"/>
              <w:left w:val="nil"/>
              <w:bottom w:val="single" w:sz="4" w:space="0" w:color="auto"/>
              <w:right w:val="single" w:sz="4" w:space="0" w:color="auto"/>
            </w:tcBorders>
            <w:shd w:val="clear" w:color="auto" w:fill="auto"/>
            <w:vAlign w:val="center"/>
            <w:hideMark/>
          </w:tcPr>
          <w:p w:rsidR="00165DF7" w:rsidRPr="00D67D29" w:rsidRDefault="00165DF7" w:rsidP="00D173D0">
            <w:pPr>
              <w:spacing w:before="60" w:after="60"/>
              <w:jc w:val="center"/>
              <w:rPr>
                <w:sz w:val="26"/>
                <w:szCs w:val="26"/>
              </w:rPr>
            </w:pPr>
            <w:r w:rsidRPr="00D67D29">
              <w:rPr>
                <w:sz w:val="26"/>
                <w:szCs w:val="26"/>
              </w:rPr>
              <w:t>100 Mbps</w:t>
            </w:r>
          </w:p>
        </w:tc>
        <w:tc>
          <w:tcPr>
            <w:tcW w:w="1418" w:type="dxa"/>
            <w:tcBorders>
              <w:top w:val="nil"/>
              <w:left w:val="nil"/>
              <w:bottom w:val="single" w:sz="4" w:space="0" w:color="auto"/>
              <w:right w:val="single" w:sz="4" w:space="0" w:color="auto"/>
            </w:tcBorders>
            <w:shd w:val="clear" w:color="auto" w:fill="auto"/>
            <w:vAlign w:val="center"/>
            <w:hideMark/>
          </w:tcPr>
          <w:p w:rsidR="00165DF7" w:rsidRPr="00D67D29" w:rsidRDefault="00165DF7" w:rsidP="00D173D0">
            <w:pPr>
              <w:spacing w:before="60" w:after="60"/>
              <w:jc w:val="center"/>
              <w:rPr>
                <w:sz w:val="26"/>
                <w:szCs w:val="26"/>
              </w:rPr>
            </w:pPr>
            <w:r w:rsidRPr="00D67D29">
              <w:rPr>
                <w:sz w:val="26"/>
                <w:szCs w:val="26"/>
              </w:rPr>
              <w:t>200 Mbps</w:t>
            </w:r>
          </w:p>
        </w:tc>
        <w:tc>
          <w:tcPr>
            <w:tcW w:w="1559" w:type="dxa"/>
            <w:tcBorders>
              <w:top w:val="nil"/>
              <w:left w:val="nil"/>
              <w:bottom w:val="single" w:sz="4" w:space="0" w:color="auto"/>
              <w:right w:val="single" w:sz="4" w:space="0" w:color="auto"/>
            </w:tcBorders>
            <w:shd w:val="clear" w:color="auto" w:fill="auto"/>
            <w:vAlign w:val="center"/>
            <w:hideMark/>
          </w:tcPr>
          <w:p w:rsidR="00165DF7" w:rsidRPr="00D67D29" w:rsidRDefault="00165DF7" w:rsidP="00D173D0">
            <w:pPr>
              <w:spacing w:before="60" w:after="60"/>
              <w:jc w:val="center"/>
              <w:rPr>
                <w:sz w:val="26"/>
                <w:szCs w:val="26"/>
              </w:rPr>
            </w:pPr>
            <w:r w:rsidRPr="00D67D29">
              <w:rPr>
                <w:sz w:val="26"/>
                <w:szCs w:val="26"/>
              </w:rPr>
              <w:t>300 Mbps</w:t>
            </w:r>
          </w:p>
        </w:tc>
        <w:tc>
          <w:tcPr>
            <w:tcW w:w="1507" w:type="dxa"/>
            <w:tcBorders>
              <w:top w:val="nil"/>
              <w:left w:val="nil"/>
              <w:bottom w:val="single" w:sz="4" w:space="0" w:color="auto"/>
              <w:right w:val="single" w:sz="4" w:space="0" w:color="auto"/>
            </w:tcBorders>
            <w:shd w:val="clear" w:color="auto" w:fill="auto"/>
            <w:vAlign w:val="center"/>
            <w:hideMark/>
          </w:tcPr>
          <w:p w:rsidR="00165DF7" w:rsidRPr="00D67D29" w:rsidRDefault="00165DF7" w:rsidP="00D173D0">
            <w:pPr>
              <w:spacing w:before="60" w:after="60"/>
              <w:jc w:val="center"/>
              <w:rPr>
                <w:sz w:val="26"/>
                <w:szCs w:val="26"/>
              </w:rPr>
            </w:pPr>
            <w:r w:rsidRPr="00D67D29">
              <w:rPr>
                <w:sz w:val="26"/>
                <w:szCs w:val="26"/>
              </w:rPr>
              <w:t>400 Mbps</w:t>
            </w:r>
          </w:p>
        </w:tc>
        <w:tc>
          <w:tcPr>
            <w:tcW w:w="1559" w:type="dxa"/>
            <w:tcBorders>
              <w:top w:val="nil"/>
              <w:left w:val="nil"/>
              <w:bottom w:val="single" w:sz="4" w:space="0" w:color="auto"/>
              <w:right w:val="single" w:sz="4" w:space="0" w:color="auto"/>
            </w:tcBorders>
            <w:shd w:val="clear" w:color="auto" w:fill="auto"/>
            <w:vAlign w:val="center"/>
            <w:hideMark/>
          </w:tcPr>
          <w:p w:rsidR="00165DF7" w:rsidRPr="00D67D29" w:rsidRDefault="00165DF7" w:rsidP="00D173D0">
            <w:pPr>
              <w:spacing w:before="60" w:after="60"/>
              <w:jc w:val="center"/>
              <w:rPr>
                <w:sz w:val="26"/>
                <w:szCs w:val="26"/>
              </w:rPr>
            </w:pPr>
            <w:r w:rsidRPr="00D67D29">
              <w:rPr>
                <w:sz w:val="26"/>
                <w:szCs w:val="26"/>
              </w:rPr>
              <w:t>500 Mbps</w:t>
            </w:r>
          </w:p>
        </w:tc>
      </w:tr>
      <w:tr w:rsidR="00165DF7" w:rsidRPr="00D67D29" w:rsidTr="00D67D29">
        <w:trPr>
          <w:trHeight w:val="300"/>
          <w:jc w:val="center"/>
        </w:trPr>
        <w:tc>
          <w:tcPr>
            <w:tcW w:w="4491" w:type="dxa"/>
            <w:tcBorders>
              <w:top w:val="nil"/>
              <w:left w:val="single" w:sz="4" w:space="0" w:color="auto"/>
              <w:bottom w:val="single" w:sz="4" w:space="0" w:color="auto"/>
              <w:right w:val="single" w:sz="4" w:space="0" w:color="auto"/>
            </w:tcBorders>
            <w:shd w:val="clear" w:color="auto" w:fill="auto"/>
            <w:noWrap/>
            <w:vAlign w:val="center"/>
            <w:hideMark/>
          </w:tcPr>
          <w:p w:rsidR="00165DF7" w:rsidRPr="00D67D29" w:rsidRDefault="00165DF7" w:rsidP="00D173D0">
            <w:pPr>
              <w:spacing w:before="60" w:after="60"/>
              <w:rPr>
                <w:sz w:val="26"/>
                <w:szCs w:val="26"/>
              </w:rPr>
            </w:pPr>
            <w:r w:rsidRPr="00D67D29">
              <w:rPr>
                <w:sz w:val="26"/>
                <w:szCs w:val="26"/>
              </w:rPr>
              <w:t>Băng thông quốc tế</w:t>
            </w:r>
          </w:p>
        </w:tc>
        <w:tc>
          <w:tcPr>
            <w:tcW w:w="1455" w:type="dxa"/>
            <w:tcBorders>
              <w:top w:val="nil"/>
              <w:left w:val="nil"/>
              <w:bottom w:val="single" w:sz="4" w:space="0" w:color="auto"/>
              <w:right w:val="single" w:sz="4" w:space="0" w:color="auto"/>
            </w:tcBorders>
            <w:shd w:val="clear" w:color="auto" w:fill="auto"/>
            <w:vAlign w:val="center"/>
            <w:hideMark/>
          </w:tcPr>
          <w:p w:rsidR="00165DF7" w:rsidRPr="00D67D29" w:rsidRDefault="00165DF7" w:rsidP="00D173D0">
            <w:pPr>
              <w:spacing w:before="60" w:after="60"/>
              <w:jc w:val="center"/>
              <w:rPr>
                <w:sz w:val="26"/>
                <w:szCs w:val="26"/>
              </w:rPr>
            </w:pPr>
            <w:r w:rsidRPr="00D67D29">
              <w:rPr>
                <w:sz w:val="26"/>
                <w:szCs w:val="26"/>
              </w:rPr>
              <w:t>10 Mbps</w:t>
            </w:r>
          </w:p>
        </w:tc>
        <w:tc>
          <w:tcPr>
            <w:tcW w:w="1417" w:type="dxa"/>
            <w:tcBorders>
              <w:top w:val="nil"/>
              <w:left w:val="nil"/>
              <w:bottom w:val="single" w:sz="4" w:space="0" w:color="auto"/>
              <w:right w:val="single" w:sz="4" w:space="0" w:color="auto"/>
            </w:tcBorders>
            <w:shd w:val="clear" w:color="auto" w:fill="auto"/>
            <w:vAlign w:val="center"/>
            <w:hideMark/>
          </w:tcPr>
          <w:p w:rsidR="00165DF7" w:rsidRPr="00D67D29" w:rsidRDefault="00165DF7" w:rsidP="00D173D0">
            <w:pPr>
              <w:spacing w:before="60" w:after="60"/>
              <w:jc w:val="center"/>
              <w:rPr>
                <w:sz w:val="26"/>
                <w:szCs w:val="26"/>
              </w:rPr>
            </w:pPr>
            <w:r w:rsidRPr="00D67D29">
              <w:rPr>
                <w:sz w:val="26"/>
                <w:szCs w:val="26"/>
              </w:rPr>
              <w:t>10 Mbps</w:t>
            </w:r>
          </w:p>
        </w:tc>
        <w:tc>
          <w:tcPr>
            <w:tcW w:w="1418" w:type="dxa"/>
            <w:tcBorders>
              <w:top w:val="nil"/>
              <w:left w:val="nil"/>
              <w:bottom w:val="single" w:sz="4" w:space="0" w:color="auto"/>
              <w:right w:val="single" w:sz="4" w:space="0" w:color="auto"/>
            </w:tcBorders>
            <w:shd w:val="clear" w:color="auto" w:fill="auto"/>
            <w:vAlign w:val="center"/>
            <w:hideMark/>
          </w:tcPr>
          <w:p w:rsidR="00165DF7" w:rsidRPr="00D67D29" w:rsidRDefault="00165DF7" w:rsidP="00D173D0">
            <w:pPr>
              <w:spacing w:before="60" w:after="60"/>
              <w:jc w:val="center"/>
              <w:rPr>
                <w:sz w:val="26"/>
                <w:szCs w:val="26"/>
              </w:rPr>
            </w:pPr>
            <w:r w:rsidRPr="00D67D29">
              <w:rPr>
                <w:sz w:val="26"/>
                <w:szCs w:val="26"/>
              </w:rPr>
              <w:t>10 Mbps</w:t>
            </w:r>
          </w:p>
        </w:tc>
        <w:tc>
          <w:tcPr>
            <w:tcW w:w="1559" w:type="dxa"/>
            <w:tcBorders>
              <w:top w:val="nil"/>
              <w:left w:val="nil"/>
              <w:bottom w:val="single" w:sz="4" w:space="0" w:color="auto"/>
              <w:right w:val="single" w:sz="4" w:space="0" w:color="auto"/>
            </w:tcBorders>
            <w:shd w:val="clear" w:color="auto" w:fill="auto"/>
            <w:vAlign w:val="center"/>
            <w:hideMark/>
          </w:tcPr>
          <w:p w:rsidR="00165DF7" w:rsidRPr="00D67D29" w:rsidRDefault="00165DF7" w:rsidP="00D173D0">
            <w:pPr>
              <w:spacing w:before="60" w:after="60"/>
              <w:jc w:val="center"/>
              <w:rPr>
                <w:sz w:val="26"/>
                <w:szCs w:val="26"/>
              </w:rPr>
            </w:pPr>
            <w:r w:rsidRPr="00D67D29">
              <w:rPr>
                <w:sz w:val="26"/>
                <w:szCs w:val="26"/>
              </w:rPr>
              <w:t>10 Mbps</w:t>
            </w:r>
          </w:p>
        </w:tc>
        <w:tc>
          <w:tcPr>
            <w:tcW w:w="1507" w:type="dxa"/>
            <w:tcBorders>
              <w:top w:val="nil"/>
              <w:left w:val="nil"/>
              <w:bottom w:val="single" w:sz="4" w:space="0" w:color="auto"/>
              <w:right w:val="single" w:sz="4" w:space="0" w:color="auto"/>
            </w:tcBorders>
            <w:shd w:val="clear" w:color="auto" w:fill="auto"/>
            <w:vAlign w:val="center"/>
            <w:hideMark/>
          </w:tcPr>
          <w:p w:rsidR="00165DF7" w:rsidRPr="00D67D29" w:rsidRDefault="00165DF7" w:rsidP="00D173D0">
            <w:pPr>
              <w:spacing w:before="60" w:after="60"/>
              <w:jc w:val="center"/>
              <w:rPr>
                <w:sz w:val="26"/>
                <w:szCs w:val="26"/>
              </w:rPr>
            </w:pPr>
            <w:r w:rsidRPr="00D67D29">
              <w:rPr>
                <w:sz w:val="26"/>
                <w:szCs w:val="26"/>
              </w:rPr>
              <w:t>10 Mbps</w:t>
            </w:r>
          </w:p>
        </w:tc>
        <w:tc>
          <w:tcPr>
            <w:tcW w:w="1559" w:type="dxa"/>
            <w:tcBorders>
              <w:top w:val="nil"/>
              <w:left w:val="nil"/>
              <w:bottom w:val="single" w:sz="4" w:space="0" w:color="auto"/>
              <w:right w:val="single" w:sz="4" w:space="0" w:color="auto"/>
            </w:tcBorders>
            <w:shd w:val="clear" w:color="auto" w:fill="auto"/>
            <w:vAlign w:val="center"/>
            <w:hideMark/>
          </w:tcPr>
          <w:p w:rsidR="00165DF7" w:rsidRPr="00D67D29" w:rsidRDefault="00165DF7" w:rsidP="00D173D0">
            <w:pPr>
              <w:spacing w:before="60" w:after="60"/>
              <w:jc w:val="center"/>
              <w:rPr>
                <w:sz w:val="26"/>
                <w:szCs w:val="26"/>
              </w:rPr>
            </w:pPr>
            <w:r w:rsidRPr="00D67D29">
              <w:rPr>
                <w:sz w:val="26"/>
                <w:szCs w:val="26"/>
              </w:rPr>
              <w:t>10 Mbps</w:t>
            </w:r>
          </w:p>
        </w:tc>
      </w:tr>
      <w:tr w:rsidR="00165DF7" w:rsidRPr="00D67D29" w:rsidTr="00D67D29">
        <w:trPr>
          <w:trHeight w:val="300"/>
          <w:jc w:val="center"/>
        </w:trPr>
        <w:tc>
          <w:tcPr>
            <w:tcW w:w="4491" w:type="dxa"/>
            <w:tcBorders>
              <w:top w:val="nil"/>
              <w:left w:val="single" w:sz="4" w:space="0" w:color="auto"/>
              <w:bottom w:val="single" w:sz="4" w:space="0" w:color="auto"/>
              <w:right w:val="single" w:sz="4" w:space="0" w:color="auto"/>
            </w:tcBorders>
            <w:shd w:val="clear" w:color="auto" w:fill="auto"/>
            <w:noWrap/>
            <w:vAlign w:val="center"/>
          </w:tcPr>
          <w:p w:rsidR="00165DF7" w:rsidRPr="00D67D29" w:rsidRDefault="00165DF7" w:rsidP="00D173D0">
            <w:pPr>
              <w:spacing w:before="60" w:after="60"/>
              <w:rPr>
                <w:sz w:val="26"/>
                <w:szCs w:val="26"/>
              </w:rPr>
            </w:pPr>
            <w:r w:rsidRPr="00D67D29">
              <w:rPr>
                <w:sz w:val="26"/>
                <w:szCs w:val="26"/>
              </w:rPr>
              <w:t>Lưu lượng truyển tải</w:t>
            </w:r>
          </w:p>
        </w:tc>
        <w:tc>
          <w:tcPr>
            <w:tcW w:w="8915" w:type="dxa"/>
            <w:gridSpan w:val="6"/>
            <w:tcBorders>
              <w:top w:val="nil"/>
              <w:left w:val="nil"/>
              <w:bottom w:val="single" w:sz="4" w:space="0" w:color="auto"/>
              <w:right w:val="single" w:sz="4" w:space="0" w:color="auto"/>
            </w:tcBorders>
            <w:shd w:val="clear" w:color="auto" w:fill="auto"/>
            <w:vAlign w:val="center"/>
          </w:tcPr>
          <w:p w:rsidR="00165DF7" w:rsidRPr="00D67D29" w:rsidRDefault="00165DF7" w:rsidP="00D173D0">
            <w:pPr>
              <w:spacing w:before="60" w:after="60"/>
              <w:jc w:val="center"/>
              <w:rPr>
                <w:sz w:val="26"/>
                <w:szCs w:val="26"/>
              </w:rPr>
            </w:pPr>
            <w:r w:rsidRPr="00D67D29">
              <w:rPr>
                <w:sz w:val="26"/>
                <w:szCs w:val="26"/>
              </w:rPr>
              <w:t>Không giới hạn</w:t>
            </w:r>
          </w:p>
        </w:tc>
      </w:tr>
      <w:tr w:rsidR="00165DF7" w:rsidRPr="00D67D29" w:rsidTr="00D67D29">
        <w:trPr>
          <w:trHeight w:val="300"/>
          <w:jc w:val="center"/>
        </w:trPr>
        <w:tc>
          <w:tcPr>
            <w:tcW w:w="4491" w:type="dxa"/>
            <w:tcBorders>
              <w:top w:val="nil"/>
              <w:left w:val="single" w:sz="4" w:space="0" w:color="auto"/>
              <w:bottom w:val="single" w:sz="4" w:space="0" w:color="auto"/>
              <w:right w:val="single" w:sz="4" w:space="0" w:color="auto"/>
            </w:tcBorders>
            <w:shd w:val="clear" w:color="auto" w:fill="auto"/>
            <w:noWrap/>
            <w:vAlign w:val="center"/>
            <w:hideMark/>
          </w:tcPr>
          <w:p w:rsidR="00165DF7" w:rsidRPr="00D67D29" w:rsidRDefault="00165DF7" w:rsidP="00D173D0">
            <w:pPr>
              <w:spacing w:before="60" w:after="60"/>
              <w:rPr>
                <w:sz w:val="26"/>
                <w:szCs w:val="26"/>
              </w:rPr>
            </w:pPr>
            <w:r w:rsidRPr="00D67D29">
              <w:rPr>
                <w:sz w:val="26"/>
                <w:szCs w:val="26"/>
              </w:rPr>
              <w:t>Cổng cắm mạng</w:t>
            </w:r>
          </w:p>
        </w:tc>
        <w:tc>
          <w:tcPr>
            <w:tcW w:w="1455" w:type="dxa"/>
            <w:tcBorders>
              <w:top w:val="nil"/>
              <w:left w:val="nil"/>
              <w:bottom w:val="single" w:sz="4" w:space="0" w:color="auto"/>
              <w:right w:val="single" w:sz="4" w:space="0" w:color="auto"/>
            </w:tcBorders>
            <w:shd w:val="clear" w:color="auto" w:fill="auto"/>
            <w:vAlign w:val="center"/>
            <w:hideMark/>
          </w:tcPr>
          <w:p w:rsidR="00165DF7" w:rsidRPr="00D67D29" w:rsidRDefault="00165DF7" w:rsidP="00D173D0">
            <w:pPr>
              <w:spacing w:before="60" w:after="60"/>
              <w:jc w:val="center"/>
              <w:rPr>
                <w:sz w:val="26"/>
                <w:szCs w:val="26"/>
              </w:rPr>
            </w:pPr>
            <w:r w:rsidRPr="00D67D29">
              <w:rPr>
                <w:sz w:val="26"/>
                <w:szCs w:val="26"/>
              </w:rPr>
              <w:t>100 Mbps</w:t>
            </w:r>
          </w:p>
        </w:tc>
        <w:tc>
          <w:tcPr>
            <w:tcW w:w="1417" w:type="dxa"/>
            <w:tcBorders>
              <w:top w:val="nil"/>
              <w:left w:val="nil"/>
              <w:bottom w:val="single" w:sz="4" w:space="0" w:color="auto"/>
              <w:right w:val="single" w:sz="4" w:space="0" w:color="auto"/>
            </w:tcBorders>
            <w:shd w:val="clear" w:color="auto" w:fill="auto"/>
            <w:vAlign w:val="center"/>
            <w:hideMark/>
          </w:tcPr>
          <w:p w:rsidR="00165DF7" w:rsidRPr="00D67D29" w:rsidRDefault="00165DF7" w:rsidP="00D173D0">
            <w:pPr>
              <w:spacing w:before="60" w:after="60"/>
              <w:jc w:val="center"/>
              <w:rPr>
                <w:sz w:val="26"/>
                <w:szCs w:val="26"/>
              </w:rPr>
            </w:pPr>
            <w:r w:rsidRPr="00D67D29">
              <w:rPr>
                <w:sz w:val="26"/>
                <w:szCs w:val="26"/>
              </w:rPr>
              <w:t>100 Mbps</w:t>
            </w:r>
          </w:p>
        </w:tc>
        <w:tc>
          <w:tcPr>
            <w:tcW w:w="1418" w:type="dxa"/>
            <w:tcBorders>
              <w:top w:val="nil"/>
              <w:left w:val="nil"/>
              <w:bottom w:val="single" w:sz="4" w:space="0" w:color="auto"/>
              <w:right w:val="single" w:sz="4" w:space="0" w:color="auto"/>
            </w:tcBorders>
            <w:shd w:val="clear" w:color="auto" w:fill="auto"/>
            <w:hideMark/>
          </w:tcPr>
          <w:p w:rsidR="00165DF7" w:rsidRPr="00D67D29" w:rsidRDefault="00165DF7" w:rsidP="00D173D0">
            <w:pPr>
              <w:spacing w:before="60" w:after="60"/>
              <w:jc w:val="center"/>
              <w:rPr>
                <w:sz w:val="26"/>
                <w:szCs w:val="26"/>
              </w:rPr>
            </w:pPr>
            <w:r w:rsidRPr="00D67D29">
              <w:rPr>
                <w:sz w:val="26"/>
                <w:szCs w:val="26"/>
              </w:rPr>
              <w:t>01 Gbps</w:t>
            </w:r>
          </w:p>
        </w:tc>
        <w:tc>
          <w:tcPr>
            <w:tcW w:w="1559" w:type="dxa"/>
            <w:tcBorders>
              <w:top w:val="nil"/>
              <w:left w:val="nil"/>
              <w:bottom w:val="single" w:sz="4" w:space="0" w:color="auto"/>
              <w:right w:val="single" w:sz="4" w:space="0" w:color="auto"/>
            </w:tcBorders>
            <w:shd w:val="clear" w:color="auto" w:fill="auto"/>
            <w:hideMark/>
          </w:tcPr>
          <w:p w:rsidR="00165DF7" w:rsidRPr="00D67D29" w:rsidRDefault="00165DF7" w:rsidP="00D173D0">
            <w:pPr>
              <w:spacing w:before="60" w:after="60"/>
              <w:jc w:val="center"/>
              <w:rPr>
                <w:sz w:val="26"/>
                <w:szCs w:val="26"/>
              </w:rPr>
            </w:pPr>
            <w:r w:rsidRPr="00D67D29">
              <w:rPr>
                <w:sz w:val="26"/>
                <w:szCs w:val="26"/>
              </w:rPr>
              <w:t>01 Gbps</w:t>
            </w:r>
          </w:p>
        </w:tc>
        <w:tc>
          <w:tcPr>
            <w:tcW w:w="1507" w:type="dxa"/>
            <w:tcBorders>
              <w:top w:val="nil"/>
              <w:left w:val="nil"/>
              <w:bottom w:val="single" w:sz="4" w:space="0" w:color="auto"/>
              <w:right w:val="single" w:sz="4" w:space="0" w:color="auto"/>
            </w:tcBorders>
            <w:shd w:val="clear" w:color="auto" w:fill="auto"/>
            <w:hideMark/>
          </w:tcPr>
          <w:p w:rsidR="00165DF7" w:rsidRPr="00D67D29" w:rsidRDefault="00165DF7" w:rsidP="00D173D0">
            <w:pPr>
              <w:spacing w:before="60" w:after="60"/>
              <w:jc w:val="center"/>
              <w:rPr>
                <w:sz w:val="26"/>
                <w:szCs w:val="26"/>
              </w:rPr>
            </w:pPr>
            <w:r w:rsidRPr="00D67D29">
              <w:rPr>
                <w:sz w:val="26"/>
                <w:szCs w:val="26"/>
              </w:rPr>
              <w:t>01 Gbps</w:t>
            </w:r>
          </w:p>
        </w:tc>
        <w:tc>
          <w:tcPr>
            <w:tcW w:w="1559" w:type="dxa"/>
            <w:tcBorders>
              <w:top w:val="nil"/>
              <w:left w:val="nil"/>
              <w:bottom w:val="single" w:sz="4" w:space="0" w:color="auto"/>
              <w:right w:val="single" w:sz="4" w:space="0" w:color="auto"/>
            </w:tcBorders>
            <w:shd w:val="clear" w:color="auto" w:fill="auto"/>
            <w:hideMark/>
          </w:tcPr>
          <w:p w:rsidR="00165DF7" w:rsidRPr="00D67D29" w:rsidRDefault="00165DF7" w:rsidP="00D173D0">
            <w:pPr>
              <w:spacing w:before="60" w:after="60"/>
              <w:jc w:val="center"/>
              <w:rPr>
                <w:sz w:val="26"/>
                <w:szCs w:val="26"/>
              </w:rPr>
            </w:pPr>
            <w:r w:rsidRPr="00D67D29">
              <w:rPr>
                <w:sz w:val="26"/>
                <w:szCs w:val="26"/>
              </w:rPr>
              <w:t>01 Gbps</w:t>
            </w:r>
          </w:p>
        </w:tc>
      </w:tr>
      <w:tr w:rsidR="00165DF7" w:rsidRPr="00D67D29" w:rsidTr="00D67D29">
        <w:trPr>
          <w:trHeight w:val="300"/>
          <w:jc w:val="center"/>
        </w:trPr>
        <w:tc>
          <w:tcPr>
            <w:tcW w:w="4491" w:type="dxa"/>
            <w:tcBorders>
              <w:top w:val="nil"/>
              <w:left w:val="single" w:sz="4" w:space="0" w:color="auto"/>
              <w:bottom w:val="single" w:sz="4" w:space="0" w:color="auto"/>
              <w:right w:val="single" w:sz="4" w:space="0" w:color="auto"/>
            </w:tcBorders>
            <w:shd w:val="clear" w:color="auto" w:fill="auto"/>
            <w:noWrap/>
            <w:vAlign w:val="center"/>
            <w:hideMark/>
          </w:tcPr>
          <w:p w:rsidR="00165DF7" w:rsidRPr="00D67D29" w:rsidRDefault="00165DF7" w:rsidP="00D173D0">
            <w:pPr>
              <w:spacing w:before="60" w:after="60"/>
              <w:rPr>
                <w:sz w:val="26"/>
                <w:szCs w:val="26"/>
              </w:rPr>
            </w:pPr>
            <w:r w:rsidRPr="00D67D29">
              <w:rPr>
                <w:sz w:val="26"/>
                <w:szCs w:val="26"/>
              </w:rPr>
              <w:t>Thời hạn hợp đồng tối thiểu</w:t>
            </w:r>
          </w:p>
        </w:tc>
        <w:tc>
          <w:tcPr>
            <w:tcW w:w="8915" w:type="dxa"/>
            <w:gridSpan w:val="6"/>
            <w:tcBorders>
              <w:top w:val="single" w:sz="4" w:space="0" w:color="auto"/>
              <w:left w:val="nil"/>
              <w:bottom w:val="single" w:sz="4" w:space="0" w:color="auto"/>
              <w:right w:val="single" w:sz="4" w:space="0" w:color="auto"/>
            </w:tcBorders>
            <w:shd w:val="clear" w:color="auto" w:fill="auto"/>
            <w:vAlign w:val="center"/>
            <w:hideMark/>
          </w:tcPr>
          <w:p w:rsidR="00165DF7" w:rsidRPr="00D67D29" w:rsidRDefault="00165DF7" w:rsidP="00D173D0">
            <w:pPr>
              <w:spacing w:before="60" w:after="60"/>
              <w:jc w:val="center"/>
              <w:rPr>
                <w:sz w:val="26"/>
                <w:szCs w:val="26"/>
              </w:rPr>
            </w:pPr>
            <w:r w:rsidRPr="00D67D29">
              <w:rPr>
                <w:sz w:val="26"/>
                <w:szCs w:val="26"/>
              </w:rPr>
              <w:t>12 tháng</w:t>
            </w:r>
          </w:p>
        </w:tc>
      </w:tr>
    </w:tbl>
    <w:p w:rsidR="00D67D29" w:rsidRDefault="00D67D29" w:rsidP="00D173D0">
      <w:pPr>
        <w:spacing w:before="120" w:after="120"/>
        <w:jc w:val="both"/>
        <w:rPr>
          <w:b/>
          <w:spacing w:val="-1"/>
        </w:rPr>
      </w:pPr>
    </w:p>
    <w:p w:rsidR="00D67D29" w:rsidRDefault="00D67D29" w:rsidP="00D173D0">
      <w:pPr>
        <w:spacing w:before="120" w:after="120"/>
        <w:jc w:val="both"/>
        <w:rPr>
          <w:b/>
          <w:spacing w:val="-1"/>
        </w:rPr>
      </w:pPr>
    </w:p>
    <w:p w:rsidR="00D67D29" w:rsidRDefault="00D67D29" w:rsidP="00D173D0">
      <w:pPr>
        <w:rPr>
          <w:spacing w:val="-1"/>
          <w:sz w:val="24"/>
          <w:szCs w:val="24"/>
        </w:rPr>
        <w:sectPr w:rsidR="00D67D29" w:rsidSect="00D67D29">
          <w:pgSz w:w="16840" w:h="11907" w:orient="landscape" w:code="9"/>
          <w:pgMar w:top="993" w:right="1134" w:bottom="1134" w:left="1134" w:header="720" w:footer="720" w:gutter="0"/>
          <w:cols w:space="720"/>
          <w:titlePg/>
          <w:docGrid w:linePitch="381"/>
        </w:sectPr>
      </w:pPr>
    </w:p>
    <w:p w:rsidR="00343E17" w:rsidRPr="00162F4E" w:rsidRDefault="00343E17" w:rsidP="00343E17">
      <w:pPr>
        <w:spacing w:before="120" w:after="120"/>
        <w:jc w:val="both"/>
        <w:rPr>
          <w:spacing w:val="-1"/>
        </w:rPr>
      </w:pPr>
      <w:r w:rsidRPr="00162F4E">
        <w:rPr>
          <w:b/>
          <w:spacing w:val="-1"/>
        </w:rPr>
        <w:lastRenderedPageBreak/>
        <w:t>2. T</w:t>
      </w:r>
      <w:r w:rsidRPr="00162F4E">
        <w:rPr>
          <w:b/>
          <w:color w:val="000000"/>
          <w:spacing w:val="-1"/>
        </w:rPr>
        <w:t xml:space="preserve">huê chỗ theo không gian Rack: </w:t>
      </w:r>
      <w:r w:rsidRPr="00162F4E">
        <w:rPr>
          <w:color w:val="000000"/>
          <w:spacing w:val="-1"/>
        </w:rPr>
        <w:t>Á</w:t>
      </w:r>
      <w:r w:rsidRPr="00162F4E">
        <w:rPr>
          <w:spacing w:val="-1"/>
        </w:rPr>
        <w:t xml:space="preserve">p dụng cho phụ lục thuê chỗ </w:t>
      </w:r>
      <w:r w:rsidRPr="00162F4E">
        <w:rPr>
          <w:color w:val="000000"/>
          <w:spacing w:val="-1"/>
        </w:rPr>
        <w:t xml:space="preserve">với số lượng thuê chẵn từ ½ rack trở lên </w:t>
      </w:r>
      <w:r w:rsidRPr="00162F4E">
        <w:rPr>
          <w:spacing w:val="-1"/>
        </w:rPr>
        <w:t>/01 phụ lục.</w:t>
      </w:r>
    </w:p>
    <w:p w:rsidR="00343E17" w:rsidRPr="00162F4E" w:rsidRDefault="00343E17" w:rsidP="00343E17">
      <w:pPr>
        <w:pStyle w:val="ListParagraph"/>
        <w:spacing w:before="120" w:after="120"/>
        <w:ind w:left="357"/>
        <w:contextualSpacing w:val="0"/>
        <w:jc w:val="both"/>
        <w:rPr>
          <w:b/>
          <w:color w:val="000000"/>
          <w:spacing w:val="-1"/>
        </w:rPr>
      </w:pPr>
      <w:r w:rsidRPr="00162F4E">
        <w:rPr>
          <w:b/>
          <w:spacing w:val="-1"/>
          <w:u w:val="single"/>
        </w:rPr>
        <w:t>Bảng 2</w:t>
      </w:r>
      <w:r w:rsidRPr="00162F4E">
        <w:rPr>
          <w:b/>
          <w:spacing w:val="-1"/>
        </w:rPr>
        <w:t>: T</w:t>
      </w:r>
      <w:r w:rsidRPr="00162F4E">
        <w:rPr>
          <w:b/>
          <w:color w:val="000000"/>
          <w:spacing w:val="-1"/>
        </w:rPr>
        <w:t xml:space="preserve">huê chỗ theo không gian Rack </w:t>
      </w:r>
      <w:r w:rsidRPr="00162F4E">
        <w:t>(Chưa bao gồm 10% VAT)</w:t>
      </w:r>
    </w:p>
    <w:tbl>
      <w:tblPr>
        <w:tblW w:w="9298" w:type="dxa"/>
        <w:jc w:val="center"/>
        <w:tblLook w:val="04A0" w:firstRow="1" w:lastRow="0" w:firstColumn="1" w:lastColumn="0" w:noHBand="0" w:noVBand="1"/>
      </w:tblPr>
      <w:tblGrid>
        <w:gridCol w:w="590"/>
        <w:gridCol w:w="3949"/>
        <w:gridCol w:w="1487"/>
        <w:gridCol w:w="1780"/>
        <w:gridCol w:w="15"/>
        <w:gridCol w:w="1462"/>
        <w:gridCol w:w="15"/>
      </w:tblGrid>
      <w:tr w:rsidR="00343E17" w:rsidRPr="00343E17" w:rsidTr="00343E17">
        <w:trPr>
          <w:trHeight w:val="773"/>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E17" w:rsidRPr="00343E17" w:rsidRDefault="00343E17" w:rsidP="00575F91">
            <w:pPr>
              <w:spacing w:before="120" w:after="120"/>
              <w:jc w:val="center"/>
              <w:rPr>
                <w:b/>
                <w:bCs/>
                <w:sz w:val="26"/>
                <w:szCs w:val="26"/>
              </w:rPr>
            </w:pPr>
            <w:r w:rsidRPr="00343E17">
              <w:rPr>
                <w:b/>
                <w:bCs/>
                <w:sz w:val="26"/>
                <w:szCs w:val="26"/>
              </w:rPr>
              <w:t>TT</w:t>
            </w:r>
          </w:p>
        </w:tc>
        <w:tc>
          <w:tcPr>
            <w:tcW w:w="3949" w:type="dxa"/>
            <w:tcBorders>
              <w:top w:val="single" w:sz="4" w:space="0" w:color="auto"/>
              <w:left w:val="nil"/>
              <w:bottom w:val="single" w:sz="4" w:space="0" w:color="auto"/>
              <w:right w:val="single" w:sz="4" w:space="0" w:color="000000"/>
            </w:tcBorders>
            <w:shd w:val="clear" w:color="auto" w:fill="auto"/>
            <w:noWrap/>
            <w:vAlign w:val="center"/>
            <w:hideMark/>
          </w:tcPr>
          <w:p w:rsidR="00343E17" w:rsidRPr="00343E17" w:rsidRDefault="00343E17" w:rsidP="00575F91">
            <w:pPr>
              <w:spacing w:before="120" w:after="120"/>
              <w:jc w:val="center"/>
              <w:rPr>
                <w:b/>
                <w:bCs/>
                <w:sz w:val="26"/>
                <w:szCs w:val="26"/>
              </w:rPr>
            </w:pPr>
            <w:r w:rsidRPr="00343E17">
              <w:rPr>
                <w:b/>
                <w:bCs/>
                <w:sz w:val="26"/>
                <w:szCs w:val="26"/>
              </w:rPr>
              <w:t>Nội dung</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343E17" w:rsidRPr="00343E17" w:rsidRDefault="00343E17" w:rsidP="00575F91">
            <w:pPr>
              <w:spacing w:before="120" w:after="120"/>
              <w:jc w:val="center"/>
              <w:rPr>
                <w:b/>
                <w:bCs/>
                <w:sz w:val="26"/>
                <w:szCs w:val="26"/>
              </w:rPr>
            </w:pPr>
            <w:r w:rsidRPr="00343E17">
              <w:rPr>
                <w:b/>
                <w:bCs/>
                <w:sz w:val="26"/>
                <w:szCs w:val="26"/>
              </w:rPr>
              <w:t>1/2 Rack</w:t>
            </w:r>
          </w:p>
        </w:tc>
        <w:tc>
          <w:tcPr>
            <w:tcW w:w="1795" w:type="dxa"/>
            <w:gridSpan w:val="2"/>
            <w:tcBorders>
              <w:top w:val="single" w:sz="4" w:space="0" w:color="auto"/>
              <w:left w:val="nil"/>
              <w:bottom w:val="single" w:sz="4" w:space="0" w:color="auto"/>
              <w:right w:val="single" w:sz="4" w:space="0" w:color="auto"/>
            </w:tcBorders>
            <w:shd w:val="clear" w:color="auto" w:fill="auto"/>
            <w:vAlign w:val="center"/>
            <w:hideMark/>
          </w:tcPr>
          <w:p w:rsidR="00343E17" w:rsidRPr="00343E17" w:rsidRDefault="00343E17" w:rsidP="00575F91">
            <w:pPr>
              <w:spacing w:before="120" w:after="120"/>
              <w:jc w:val="center"/>
              <w:rPr>
                <w:b/>
                <w:bCs/>
                <w:sz w:val="26"/>
                <w:szCs w:val="26"/>
              </w:rPr>
            </w:pPr>
            <w:r w:rsidRPr="00343E17">
              <w:rPr>
                <w:b/>
                <w:bCs/>
                <w:sz w:val="26"/>
                <w:szCs w:val="26"/>
              </w:rPr>
              <w:t>Offline Rack</w:t>
            </w:r>
          </w:p>
        </w:tc>
        <w:tc>
          <w:tcPr>
            <w:tcW w:w="1477" w:type="dxa"/>
            <w:gridSpan w:val="2"/>
            <w:tcBorders>
              <w:top w:val="single" w:sz="4" w:space="0" w:color="auto"/>
              <w:left w:val="nil"/>
              <w:bottom w:val="single" w:sz="4" w:space="0" w:color="auto"/>
              <w:right w:val="single" w:sz="4" w:space="0" w:color="auto"/>
            </w:tcBorders>
            <w:shd w:val="clear" w:color="auto" w:fill="auto"/>
            <w:vAlign w:val="center"/>
          </w:tcPr>
          <w:p w:rsidR="00343E17" w:rsidRPr="00343E17" w:rsidRDefault="00343E17" w:rsidP="00575F91">
            <w:pPr>
              <w:spacing w:before="120" w:after="120"/>
              <w:jc w:val="center"/>
              <w:rPr>
                <w:b/>
                <w:bCs/>
                <w:sz w:val="26"/>
                <w:szCs w:val="26"/>
              </w:rPr>
            </w:pPr>
            <w:r w:rsidRPr="00343E17">
              <w:rPr>
                <w:b/>
                <w:bCs/>
                <w:sz w:val="26"/>
                <w:szCs w:val="26"/>
              </w:rPr>
              <w:t>Standard Rack</w:t>
            </w:r>
          </w:p>
        </w:tc>
      </w:tr>
      <w:tr w:rsidR="00343E17" w:rsidRPr="00343E17" w:rsidTr="00343E17">
        <w:trPr>
          <w:trHeight w:val="25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43E17" w:rsidRPr="00343E17" w:rsidRDefault="00343E17" w:rsidP="00343E17">
            <w:pPr>
              <w:spacing w:before="120" w:after="120"/>
              <w:jc w:val="center"/>
              <w:rPr>
                <w:b/>
                <w:bCs/>
                <w:sz w:val="26"/>
                <w:szCs w:val="26"/>
              </w:rPr>
            </w:pPr>
            <w:r w:rsidRPr="00343E17">
              <w:rPr>
                <w:b/>
                <w:bCs/>
                <w:sz w:val="26"/>
                <w:szCs w:val="26"/>
              </w:rPr>
              <w:t>I</w:t>
            </w:r>
          </w:p>
        </w:tc>
        <w:tc>
          <w:tcPr>
            <w:tcW w:w="8708" w:type="dxa"/>
            <w:gridSpan w:val="6"/>
            <w:tcBorders>
              <w:top w:val="single" w:sz="4" w:space="0" w:color="auto"/>
              <w:left w:val="nil"/>
              <w:bottom w:val="single" w:sz="4" w:space="0" w:color="auto"/>
              <w:right w:val="single" w:sz="4" w:space="0" w:color="auto"/>
            </w:tcBorders>
            <w:shd w:val="clear" w:color="auto" w:fill="auto"/>
            <w:noWrap/>
            <w:vAlign w:val="center"/>
            <w:hideMark/>
          </w:tcPr>
          <w:p w:rsidR="00343E17" w:rsidRPr="00343E17" w:rsidRDefault="00343E17" w:rsidP="00575F91">
            <w:pPr>
              <w:spacing w:before="120" w:after="120"/>
              <w:jc w:val="center"/>
              <w:rPr>
                <w:b/>
                <w:bCs/>
                <w:sz w:val="26"/>
                <w:szCs w:val="26"/>
              </w:rPr>
            </w:pPr>
            <w:r w:rsidRPr="00343E17">
              <w:rPr>
                <w:b/>
                <w:bCs/>
                <w:sz w:val="26"/>
                <w:szCs w:val="26"/>
              </w:rPr>
              <w:t>Cước phí dịch vụ (đ)</w:t>
            </w:r>
          </w:p>
        </w:tc>
      </w:tr>
      <w:tr w:rsidR="00343E17" w:rsidRPr="00343E17" w:rsidTr="00343E17">
        <w:trPr>
          <w:trHeight w:val="25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43E17" w:rsidRPr="00343E17" w:rsidRDefault="00343E17" w:rsidP="00343E17">
            <w:pPr>
              <w:spacing w:before="120" w:after="120"/>
              <w:jc w:val="center"/>
              <w:rPr>
                <w:bCs/>
                <w:sz w:val="26"/>
                <w:szCs w:val="26"/>
              </w:rPr>
            </w:pPr>
            <w:r w:rsidRPr="00343E17">
              <w:rPr>
                <w:bCs/>
                <w:sz w:val="26"/>
                <w:szCs w:val="26"/>
              </w:rPr>
              <w:t>1</w:t>
            </w:r>
          </w:p>
        </w:tc>
        <w:tc>
          <w:tcPr>
            <w:tcW w:w="3949" w:type="dxa"/>
            <w:tcBorders>
              <w:top w:val="single" w:sz="4" w:space="0" w:color="auto"/>
              <w:left w:val="nil"/>
              <w:bottom w:val="single" w:sz="4" w:space="0" w:color="auto"/>
              <w:right w:val="single" w:sz="4" w:space="0" w:color="auto"/>
            </w:tcBorders>
            <w:shd w:val="clear" w:color="auto" w:fill="auto"/>
            <w:noWrap/>
            <w:vAlign w:val="center"/>
            <w:hideMark/>
          </w:tcPr>
          <w:p w:rsidR="00343E17" w:rsidRPr="00343E17" w:rsidRDefault="00343E17" w:rsidP="00575F91">
            <w:pPr>
              <w:spacing w:before="120" w:after="120"/>
              <w:rPr>
                <w:b/>
                <w:bCs/>
                <w:sz w:val="26"/>
                <w:szCs w:val="26"/>
              </w:rPr>
            </w:pPr>
            <w:r w:rsidRPr="00343E17">
              <w:rPr>
                <w:b/>
                <w:bCs/>
                <w:sz w:val="26"/>
                <w:szCs w:val="26"/>
              </w:rPr>
              <w:t>Phí khởi tạo dịch vụ (đ/lần)</w:t>
            </w:r>
          </w:p>
        </w:tc>
        <w:tc>
          <w:tcPr>
            <w:tcW w:w="4759" w:type="dxa"/>
            <w:gridSpan w:val="5"/>
            <w:tcBorders>
              <w:top w:val="single" w:sz="4" w:space="0" w:color="auto"/>
              <w:left w:val="nil"/>
              <w:bottom w:val="single" w:sz="4" w:space="0" w:color="auto"/>
              <w:right w:val="single" w:sz="4" w:space="0" w:color="auto"/>
            </w:tcBorders>
            <w:shd w:val="clear" w:color="auto" w:fill="auto"/>
            <w:noWrap/>
            <w:vAlign w:val="center"/>
            <w:hideMark/>
          </w:tcPr>
          <w:p w:rsidR="00343E17" w:rsidRPr="00343E17" w:rsidRDefault="00343E17" w:rsidP="00575F91">
            <w:pPr>
              <w:spacing w:before="120" w:after="120"/>
              <w:jc w:val="center"/>
              <w:rPr>
                <w:b/>
                <w:bCs/>
                <w:sz w:val="26"/>
                <w:szCs w:val="26"/>
              </w:rPr>
            </w:pPr>
            <w:r w:rsidRPr="00343E17">
              <w:rPr>
                <w:b/>
                <w:bCs/>
                <w:sz w:val="26"/>
                <w:szCs w:val="26"/>
              </w:rPr>
              <w:t>1,500,000</w:t>
            </w:r>
          </w:p>
        </w:tc>
      </w:tr>
      <w:tr w:rsidR="00343E17" w:rsidRPr="00343E17" w:rsidTr="00343E17">
        <w:trPr>
          <w:trHeight w:val="255"/>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E17" w:rsidRPr="00343E17" w:rsidRDefault="00343E17" w:rsidP="00343E17">
            <w:pPr>
              <w:spacing w:before="120" w:after="120"/>
              <w:jc w:val="center"/>
              <w:rPr>
                <w:bCs/>
                <w:sz w:val="26"/>
                <w:szCs w:val="26"/>
              </w:rPr>
            </w:pPr>
            <w:r w:rsidRPr="00343E17">
              <w:rPr>
                <w:bCs/>
                <w:sz w:val="26"/>
                <w:szCs w:val="26"/>
              </w:rPr>
              <w:t>2</w:t>
            </w:r>
          </w:p>
        </w:tc>
        <w:tc>
          <w:tcPr>
            <w:tcW w:w="3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E17" w:rsidRPr="00343E17" w:rsidRDefault="00343E17" w:rsidP="00575F91">
            <w:pPr>
              <w:spacing w:before="120" w:after="120"/>
              <w:rPr>
                <w:b/>
                <w:bCs/>
                <w:sz w:val="26"/>
                <w:szCs w:val="26"/>
              </w:rPr>
            </w:pPr>
            <w:r w:rsidRPr="00343E17">
              <w:rPr>
                <w:b/>
                <w:bCs/>
                <w:sz w:val="26"/>
                <w:szCs w:val="26"/>
              </w:rPr>
              <w:t>Cước phí hàng tháng (đ/tháng)</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E17" w:rsidRPr="00343E17" w:rsidRDefault="00343E17" w:rsidP="00575F91">
            <w:pPr>
              <w:spacing w:before="120" w:after="120"/>
              <w:jc w:val="center"/>
              <w:rPr>
                <w:b/>
                <w:bCs/>
                <w:sz w:val="26"/>
                <w:szCs w:val="26"/>
              </w:rPr>
            </w:pPr>
            <w:r w:rsidRPr="00343E17">
              <w:rPr>
                <w:b/>
                <w:bCs/>
                <w:sz w:val="26"/>
                <w:szCs w:val="26"/>
              </w:rPr>
              <w:t>15,000,000</w:t>
            </w:r>
          </w:p>
        </w:tc>
        <w:tc>
          <w:tcPr>
            <w:tcW w:w="1795" w:type="dxa"/>
            <w:gridSpan w:val="2"/>
            <w:tcBorders>
              <w:top w:val="single" w:sz="4" w:space="0" w:color="auto"/>
              <w:left w:val="nil"/>
              <w:bottom w:val="single" w:sz="4" w:space="0" w:color="auto"/>
              <w:right w:val="single" w:sz="4" w:space="0" w:color="auto"/>
            </w:tcBorders>
            <w:shd w:val="clear" w:color="auto" w:fill="auto"/>
            <w:noWrap/>
            <w:vAlign w:val="center"/>
            <w:hideMark/>
          </w:tcPr>
          <w:p w:rsidR="00343E17" w:rsidRPr="00343E17" w:rsidRDefault="00343E17" w:rsidP="00575F91">
            <w:pPr>
              <w:spacing w:before="120" w:after="120"/>
              <w:jc w:val="center"/>
              <w:rPr>
                <w:b/>
                <w:bCs/>
                <w:sz w:val="26"/>
                <w:szCs w:val="26"/>
              </w:rPr>
            </w:pPr>
            <w:r w:rsidRPr="00343E17">
              <w:rPr>
                <w:b/>
                <w:bCs/>
                <w:sz w:val="26"/>
                <w:szCs w:val="26"/>
              </w:rPr>
              <w:t>25,000,000</w:t>
            </w:r>
          </w:p>
        </w:tc>
        <w:tc>
          <w:tcPr>
            <w:tcW w:w="1477" w:type="dxa"/>
            <w:gridSpan w:val="2"/>
            <w:tcBorders>
              <w:top w:val="single" w:sz="4" w:space="0" w:color="auto"/>
              <w:left w:val="nil"/>
              <w:bottom w:val="single" w:sz="4" w:space="0" w:color="auto"/>
              <w:right w:val="single" w:sz="4" w:space="0" w:color="auto"/>
            </w:tcBorders>
            <w:shd w:val="clear" w:color="auto" w:fill="auto"/>
            <w:vAlign w:val="center"/>
          </w:tcPr>
          <w:p w:rsidR="00343E17" w:rsidRPr="00343E17" w:rsidRDefault="00343E17" w:rsidP="00575F91">
            <w:pPr>
              <w:spacing w:before="120" w:after="120"/>
              <w:jc w:val="center"/>
              <w:rPr>
                <w:b/>
                <w:bCs/>
                <w:sz w:val="26"/>
                <w:szCs w:val="26"/>
              </w:rPr>
            </w:pPr>
            <w:r w:rsidRPr="00343E17">
              <w:rPr>
                <w:b/>
                <w:bCs/>
                <w:sz w:val="26"/>
                <w:szCs w:val="26"/>
              </w:rPr>
              <w:t>29,000,000</w:t>
            </w:r>
          </w:p>
        </w:tc>
      </w:tr>
      <w:tr w:rsidR="00343E17" w:rsidRPr="00343E17" w:rsidTr="00343E17">
        <w:trPr>
          <w:trHeight w:val="25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43E17" w:rsidRPr="00343E17" w:rsidRDefault="00343E17" w:rsidP="00343E17">
            <w:pPr>
              <w:spacing w:before="120" w:after="120"/>
              <w:jc w:val="center"/>
              <w:rPr>
                <w:b/>
                <w:bCs/>
                <w:sz w:val="26"/>
                <w:szCs w:val="26"/>
              </w:rPr>
            </w:pPr>
            <w:r w:rsidRPr="00343E17">
              <w:rPr>
                <w:b/>
                <w:bCs/>
                <w:sz w:val="26"/>
                <w:szCs w:val="26"/>
              </w:rPr>
              <w:t>II</w:t>
            </w:r>
          </w:p>
        </w:tc>
        <w:tc>
          <w:tcPr>
            <w:tcW w:w="870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3E17" w:rsidRPr="00343E17" w:rsidRDefault="00343E17" w:rsidP="00575F91">
            <w:pPr>
              <w:spacing w:before="120" w:after="120"/>
              <w:rPr>
                <w:b/>
                <w:bCs/>
                <w:sz w:val="26"/>
                <w:szCs w:val="26"/>
              </w:rPr>
            </w:pPr>
            <w:r w:rsidRPr="00343E17">
              <w:rPr>
                <w:b/>
                <w:bCs/>
                <w:sz w:val="26"/>
                <w:szCs w:val="26"/>
              </w:rPr>
              <w:t>Thông số gói dịch vụ cơ bản</w:t>
            </w:r>
          </w:p>
        </w:tc>
      </w:tr>
      <w:tr w:rsidR="00343E17" w:rsidRPr="00343E17" w:rsidTr="00343E17">
        <w:trPr>
          <w:gridAfter w:val="1"/>
          <w:wAfter w:w="15" w:type="dxa"/>
          <w:trHeight w:val="25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43E17" w:rsidRPr="00343E17" w:rsidRDefault="00343E17" w:rsidP="00343E17">
            <w:pPr>
              <w:spacing w:before="120" w:after="120"/>
              <w:jc w:val="center"/>
              <w:rPr>
                <w:sz w:val="26"/>
                <w:szCs w:val="26"/>
              </w:rPr>
            </w:pPr>
            <w:r w:rsidRPr="00343E17">
              <w:rPr>
                <w:sz w:val="26"/>
                <w:szCs w:val="26"/>
              </w:rPr>
              <w:t>1</w:t>
            </w:r>
          </w:p>
        </w:tc>
        <w:tc>
          <w:tcPr>
            <w:tcW w:w="3949" w:type="dxa"/>
            <w:tcBorders>
              <w:top w:val="single" w:sz="4" w:space="0" w:color="auto"/>
              <w:left w:val="nil"/>
              <w:bottom w:val="single" w:sz="4" w:space="0" w:color="auto"/>
              <w:right w:val="single" w:sz="4" w:space="0" w:color="000000"/>
            </w:tcBorders>
            <w:shd w:val="clear" w:color="auto" w:fill="auto"/>
            <w:noWrap/>
            <w:vAlign w:val="center"/>
            <w:hideMark/>
          </w:tcPr>
          <w:p w:rsidR="00343E17" w:rsidRPr="00343E17" w:rsidRDefault="00343E17" w:rsidP="00575F91">
            <w:pPr>
              <w:spacing w:before="120" w:after="120"/>
              <w:rPr>
                <w:bCs/>
                <w:sz w:val="26"/>
                <w:szCs w:val="26"/>
              </w:rPr>
            </w:pPr>
            <w:r w:rsidRPr="00343E17">
              <w:rPr>
                <w:bCs/>
                <w:sz w:val="26"/>
                <w:szCs w:val="26"/>
              </w:rPr>
              <w:t>Không gian rack</w:t>
            </w:r>
          </w:p>
        </w:tc>
        <w:tc>
          <w:tcPr>
            <w:tcW w:w="1487" w:type="dxa"/>
            <w:tcBorders>
              <w:top w:val="single" w:sz="4" w:space="0" w:color="auto"/>
              <w:left w:val="nil"/>
              <w:bottom w:val="single" w:sz="4" w:space="0" w:color="auto"/>
              <w:right w:val="single" w:sz="4" w:space="0" w:color="000000"/>
            </w:tcBorders>
            <w:shd w:val="clear" w:color="auto" w:fill="auto"/>
            <w:noWrap/>
            <w:vAlign w:val="center"/>
            <w:hideMark/>
          </w:tcPr>
          <w:p w:rsidR="00343E17" w:rsidRPr="00343E17" w:rsidRDefault="00343E17" w:rsidP="00575F91">
            <w:pPr>
              <w:spacing w:before="120" w:after="120"/>
              <w:jc w:val="center"/>
              <w:rPr>
                <w:sz w:val="26"/>
                <w:szCs w:val="26"/>
              </w:rPr>
            </w:pPr>
            <w:r w:rsidRPr="00343E17">
              <w:rPr>
                <w:sz w:val="26"/>
                <w:szCs w:val="26"/>
              </w:rPr>
              <w:t>21 U</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343E17" w:rsidRPr="00343E17" w:rsidRDefault="00343E17" w:rsidP="00575F91">
            <w:pPr>
              <w:spacing w:before="120" w:after="120"/>
              <w:jc w:val="center"/>
              <w:rPr>
                <w:sz w:val="26"/>
                <w:szCs w:val="26"/>
              </w:rPr>
            </w:pPr>
            <w:r w:rsidRPr="00343E17">
              <w:rPr>
                <w:sz w:val="26"/>
                <w:szCs w:val="26"/>
              </w:rPr>
              <w:t>42U</w:t>
            </w:r>
          </w:p>
        </w:tc>
        <w:tc>
          <w:tcPr>
            <w:tcW w:w="1477" w:type="dxa"/>
            <w:gridSpan w:val="2"/>
            <w:tcBorders>
              <w:top w:val="single" w:sz="4" w:space="0" w:color="auto"/>
              <w:left w:val="nil"/>
              <w:bottom w:val="single" w:sz="4" w:space="0" w:color="auto"/>
              <w:right w:val="single" w:sz="4" w:space="0" w:color="auto"/>
            </w:tcBorders>
            <w:shd w:val="clear" w:color="auto" w:fill="auto"/>
            <w:vAlign w:val="center"/>
          </w:tcPr>
          <w:p w:rsidR="00343E17" w:rsidRPr="00343E17" w:rsidRDefault="00343E17" w:rsidP="00575F91">
            <w:pPr>
              <w:spacing w:before="120" w:after="120"/>
              <w:jc w:val="center"/>
              <w:rPr>
                <w:sz w:val="26"/>
                <w:szCs w:val="26"/>
              </w:rPr>
            </w:pPr>
            <w:r w:rsidRPr="00343E17">
              <w:rPr>
                <w:sz w:val="26"/>
                <w:szCs w:val="26"/>
              </w:rPr>
              <w:t>42U</w:t>
            </w:r>
          </w:p>
        </w:tc>
      </w:tr>
      <w:tr w:rsidR="00343E17" w:rsidRPr="00343E17" w:rsidTr="00343E17">
        <w:trPr>
          <w:gridAfter w:val="1"/>
          <w:wAfter w:w="15" w:type="dxa"/>
          <w:trHeight w:val="25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43E17" w:rsidRPr="00343E17" w:rsidRDefault="00343E17" w:rsidP="00343E17">
            <w:pPr>
              <w:spacing w:before="120" w:after="120"/>
              <w:jc w:val="center"/>
              <w:rPr>
                <w:sz w:val="26"/>
                <w:szCs w:val="26"/>
              </w:rPr>
            </w:pPr>
            <w:r w:rsidRPr="00343E17">
              <w:rPr>
                <w:sz w:val="26"/>
                <w:szCs w:val="26"/>
              </w:rPr>
              <w:t>2</w:t>
            </w:r>
          </w:p>
        </w:tc>
        <w:tc>
          <w:tcPr>
            <w:tcW w:w="3949" w:type="dxa"/>
            <w:tcBorders>
              <w:top w:val="single" w:sz="4" w:space="0" w:color="auto"/>
              <w:left w:val="nil"/>
              <w:bottom w:val="single" w:sz="4" w:space="0" w:color="auto"/>
              <w:right w:val="single" w:sz="4" w:space="0" w:color="000000"/>
            </w:tcBorders>
            <w:shd w:val="clear" w:color="auto" w:fill="auto"/>
            <w:noWrap/>
            <w:vAlign w:val="center"/>
            <w:hideMark/>
          </w:tcPr>
          <w:p w:rsidR="00343E17" w:rsidRPr="00343E17" w:rsidRDefault="00343E17" w:rsidP="00575F91">
            <w:pPr>
              <w:spacing w:before="120" w:after="120"/>
              <w:rPr>
                <w:bCs/>
                <w:sz w:val="26"/>
                <w:szCs w:val="26"/>
              </w:rPr>
            </w:pPr>
            <w:r w:rsidRPr="00343E17">
              <w:rPr>
                <w:bCs/>
                <w:sz w:val="26"/>
                <w:szCs w:val="26"/>
              </w:rPr>
              <w:t>Công suất điện danh định (tính theo công suất danh định các Server đặt trên Rack)</w:t>
            </w:r>
          </w:p>
        </w:tc>
        <w:tc>
          <w:tcPr>
            <w:tcW w:w="1487" w:type="dxa"/>
            <w:tcBorders>
              <w:top w:val="single" w:sz="4" w:space="0" w:color="auto"/>
              <w:left w:val="nil"/>
              <w:bottom w:val="single" w:sz="4" w:space="0" w:color="auto"/>
              <w:right w:val="single" w:sz="4" w:space="0" w:color="000000"/>
            </w:tcBorders>
            <w:shd w:val="clear" w:color="auto" w:fill="auto"/>
            <w:noWrap/>
            <w:vAlign w:val="center"/>
            <w:hideMark/>
          </w:tcPr>
          <w:p w:rsidR="00343E17" w:rsidRPr="00343E17" w:rsidRDefault="00343E17" w:rsidP="00575F91">
            <w:pPr>
              <w:spacing w:before="120" w:after="120"/>
              <w:jc w:val="center"/>
              <w:rPr>
                <w:sz w:val="26"/>
                <w:szCs w:val="26"/>
              </w:rPr>
            </w:pPr>
            <w:r w:rsidRPr="00343E17">
              <w:rPr>
                <w:sz w:val="26"/>
                <w:szCs w:val="26"/>
              </w:rPr>
              <w:t>3KW</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343E17" w:rsidRPr="00343E17" w:rsidRDefault="00343E17" w:rsidP="00575F91">
            <w:pPr>
              <w:spacing w:before="120" w:after="120"/>
              <w:jc w:val="center"/>
              <w:rPr>
                <w:sz w:val="26"/>
                <w:szCs w:val="26"/>
              </w:rPr>
            </w:pPr>
            <w:r w:rsidRPr="00343E17">
              <w:rPr>
                <w:sz w:val="26"/>
                <w:szCs w:val="26"/>
              </w:rPr>
              <w:t>06 KW</w:t>
            </w:r>
          </w:p>
        </w:tc>
        <w:tc>
          <w:tcPr>
            <w:tcW w:w="1477" w:type="dxa"/>
            <w:gridSpan w:val="2"/>
            <w:tcBorders>
              <w:top w:val="single" w:sz="4" w:space="0" w:color="auto"/>
              <w:left w:val="nil"/>
              <w:bottom w:val="single" w:sz="4" w:space="0" w:color="auto"/>
              <w:right w:val="single" w:sz="4" w:space="0" w:color="auto"/>
            </w:tcBorders>
            <w:shd w:val="clear" w:color="auto" w:fill="auto"/>
            <w:vAlign w:val="center"/>
          </w:tcPr>
          <w:p w:rsidR="00343E17" w:rsidRPr="00343E17" w:rsidRDefault="00343E17" w:rsidP="00575F91">
            <w:pPr>
              <w:spacing w:before="120" w:after="120"/>
              <w:jc w:val="center"/>
              <w:rPr>
                <w:sz w:val="26"/>
                <w:szCs w:val="26"/>
              </w:rPr>
            </w:pPr>
            <w:r w:rsidRPr="00343E17">
              <w:rPr>
                <w:sz w:val="26"/>
                <w:szCs w:val="26"/>
              </w:rPr>
              <w:t>06 KW</w:t>
            </w:r>
          </w:p>
        </w:tc>
      </w:tr>
      <w:tr w:rsidR="00343E17" w:rsidRPr="00343E17" w:rsidTr="00343E17">
        <w:trPr>
          <w:gridAfter w:val="1"/>
          <w:wAfter w:w="15" w:type="dxa"/>
          <w:trHeight w:val="25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43E17" w:rsidRPr="00343E17" w:rsidRDefault="00343E17" w:rsidP="00343E17">
            <w:pPr>
              <w:spacing w:before="120" w:after="120"/>
              <w:jc w:val="center"/>
              <w:rPr>
                <w:sz w:val="26"/>
                <w:szCs w:val="26"/>
              </w:rPr>
            </w:pPr>
            <w:r w:rsidRPr="00343E17">
              <w:rPr>
                <w:sz w:val="26"/>
                <w:szCs w:val="26"/>
              </w:rPr>
              <w:t>3</w:t>
            </w:r>
          </w:p>
        </w:tc>
        <w:tc>
          <w:tcPr>
            <w:tcW w:w="3949" w:type="dxa"/>
            <w:tcBorders>
              <w:top w:val="single" w:sz="4" w:space="0" w:color="auto"/>
              <w:left w:val="nil"/>
              <w:bottom w:val="single" w:sz="4" w:space="0" w:color="auto"/>
              <w:right w:val="single" w:sz="4" w:space="0" w:color="000000"/>
            </w:tcBorders>
            <w:shd w:val="clear" w:color="auto" w:fill="auto"/>
            <w:noWrap/>
            <w:vAlign w:val="center"/>
            <w:hideMark/>
          </w:tcPr>
          <w:p w:rsidR="00343E17" w:rsidRPr="00343E17" w:rsidRDefault="00343E17" w:rsidP="00575F91">
            <w:pPr>
              <w:spacing w:before="120" w:after="120"/>
              <w:rPr>
                <w:bCs/>
                <w:sz w:val="26"/>
                <w:szCs w:val="26"/>
              </w:rPr>
            </w:pPr>
            <w:r w:rsidRPr="00343E17">
              <w:rPr>
                <w:bCs/>
                <w:sz w:val="26"/>
                <w:szCs w:val="26"/>
              </w:rPr>
              <w:t>Băng thông trong nước</w:t>
            </w:r>
          </w:p>
        </w:tc>
        <w:tc>
          <w:tcPr>
            <w:tcW w:w="1487" w:type="dxa"/>
            <w:tcBorders>
              <w:top w:val="single" w:sz="4" w:space="0" w:color="auto"/>
              <w:left w:val="nil"/>
              <w:bottom w:val="single" w:sz="4" w:space="0" w:color="auto"/>
              <w:right w:val="single" w:sz="4" w:space="0" w:color="000000"/>
            </w:tcBorders>
            <w:shd w:val="clear" w:color="auto" w:fill="auto"/>
            <w:noWrap/>
            <w:vAlign w:val="center"/>
            <w:hideMark/>
          </w:tcPr>
          <w:p w:rsidR="00343E17" w:rsidRPr="00343E17" w:rsidRDefault="00343E17" w:rsidP="00575F91">
            <w:pPr>
              <w:spacing w:before="120" w:after="120"/>
              <w:jc w:val="center"/>
              <w:rPr>
                <w:sz w:val="26"/>
                <w:szCs w:val="26"/>
              </w:rPr>
            </w:pPr>
            <w:r w:rsidRPr="00343E17">
              <w:rPr>
                <w:sz w:val="26"/>
                <w:szCs w:val="26"/>
              </w:rPr>
              <w:t>100 Mbps</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343E17" w:rsidRPr="00343E17" w:rsidRDefault="00343E17" w:rsidP="00575F91">
            <w:pPr>
              <w:spacing w:before="120" w:after="120"/>
              <w:jc w:val="center"/>
              <w:rPr>
                <w:sz w:val="26"/>
                <w:szCs w:val="26"/>
              </w:rPr>
            </w:pPr>
            <w:r w:rsidRPr="00343E17">
              <w:rPr>
                <w:sz w:val="26"/>
                <w:szCs w:val="26"/>
              </w:rPr>
              <w:t>N/A</w:t>
            </w:r>
          </w:p>
        </w:tc>
        <w:tc>
          <w:tcPr>
            <w:tcW w:w="1477" w:type="dxa"/>
            <w:gridSpan w:val="2"/>
            <w:tcBorders>
              <w:top w:val="single" w:sz="4" w:space="0" w:color="auto"/>
              <w:left w:val="nil"/>
              <w:bottom w:val="single" w:sz="4" w:space="0" w:color="auto"/>
              <w:right w:val="single" w:sz="4" w:space="0" w:color="auto"/>
            </w:tcBorders>
            <w:shd w:val="clear" w:color="auto" w:fill="auto"/>
            <w:vAlign w:val="center"/>
          </w:tcPr>
          <w:p w:rsidR="00343E17" w:rsidRPr="00343E17" w:rsidRDefault="00343E17" w:rsidP="00575F91">
            <w:pPr>
              <w:spacing w:before="120" w:after="120"/>
              <w:jc w:val="center"/>
              <w:rPr>
                <w:sz w:val="26"/>
                <w:szCs w:val="26"/>
              </w:rPr>
            </w:pPr>
            <w:r w:rsidRPr="00343E17">
              <w:rPr>
                <w:sz w:val="26"/>
                <w:szCs w:val="26"/>
              </w:rPr>
              <w:t>100 Mbps</w:t>
            </w:r>
          </w:p>
        </w:tc>
      </w:tr>
      <w:tr w:rsidR="00343E17" w:rsidRPr="00343E17" w:rsidTr="00343E17">
        <w:trPr>
          <w:gridAfter w:val="1"/>
          <w:wAfter w:w="15" w:type="dxa"/>
          <w:trHeight w:val="25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43E17" w:rsidRPr="00343E17" w:rsidRDefault="00343E17" w:rsidP="00343E17">
            <w:pPr>
              <w:spacing w:before="120" w:after="120"/>
              <w:jc w:val="center"/>
              <w:rPr>
                <w:sz w:val="26"/>
                <w:szCs w:val="26"/>
              </w:rPr>
            </w:pPr>
            <w:r w:rsidRPr="00343E17">
              <w:rPr>
                <w:sz w:val="26"/>
                <w:szCs w:val="26"/>
              </w:rPr>
              <w:t>4</w:t>
            </w:r>
          </w:p>
        </w:tc>
        <w:tc>
          <w:tcPr>
            <w:tcW w:w="3949" w:type="dxa"/>
            <w:tcBorders>
              <w:top w:val="single" w:sz="4" w:space="0" w:color="auto"/>
              <w:left w:val="nil"/>
              <w:bottom w:val="single" w:sz="4" w:space="0" w:color="auto"/>
              <w:right w:val="single" w:sz="4" w:space="0" w:color="000000"/>
            </w:tcBorders>
            <w:shd w:val="clear" w:color="auto" w:fill="auto"/>
            <w:noWrap/>
            <w:vAlign w:val="center"/>
            <w:hideMark/>
          </w:tcPr>
          <w:p w:rsidR="00343E17" w:rsidRPr="00343E17" w:rsidRDefault="00343E17" w:rsidP="00575F91">
            <w:pPr>
              <w:spacing w:before="120" w:after="120"/>
              <w:rPr>
                <w:bCs/>
                <w:sz w:val="26"/>
                <w:szCs w:val="26"/>
              </w:rPr>
            </w:pPr>
            <w:r w:rsidRPr="00343E17">
              <w:rPr>
                <w:bCs/>
                <w:sz w:val="26"/>
                <w:szCs w:val="26"/>
              </w:rPr>
              <w:t>Băng thông quốc tế</w:t>
            </w:r>
          </w:p>
        </w:tc>
        <w:tc>
          <w:tcPr>
            <w:tcW w:w="1487" w:type="dxa"/>
            <w:tcBorders>
              <w:top w:val="single" w:sz="4" w:space="0" w:color="auto"/>
              <w:left w:val="nil"/>
              <w:bottom w:val="single" w:sz="4" w:space="0" w:color="auto"/>
              <w:right w:val="single" w:sz="4" w:space="0" w:color="000000"/>
            </w:tcBorders>
            <w:shd w:val="clear" w:color="auto" w:fill="auto"/>
            <w:noWrap/>
            <w:vAlign w:val="center"/>
            <w:hideMark/>
          </w:tcPr>
          <w:p w:rsidR="00343E17" w:rsidRPr="00343E17" w:rsidRDefault="00343E17" w:rsidP="00575F91">
            <w:pPr>
              <w:spacing w:before="120" w:after="120"/>
              <w:jc w:val="center"/>
              <w:rPr>
                <w:sz w:val="26"/>
                <w:szCs w:val="26"/>
              </w:rPr>
            </w:pPr>
            <w:r w:rsidRPr="00343E17">
              <w:rPr>
                <w:sz w:val="26"/>
                <w:szCs w:val="26"/>
              </w:rPr>
              <w:t>10 Mbps</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343E17" w:rsidRPr="00343E17" w:rsidRDefault="00343E17" w:rsidP="00575F91">
            <w:pPr>
              <w:spacing w:before="120" w:after="120"/>
              <w:jc w:val="center"/>
              <w:rPr>
                <w:sz w:val="26"/>
                <w:szCs w:val="26"/>
              </w:rPr>
            </w:pPr>
            <w:r w:rsidRPr="00343E17">
              <w:rPr>
                <w:sz w:val="26"/>
                <w:szCs w:val="26"/>
              </w:rPr>
              <w:t>N/A</w:t>
            </w:r>
          </w:p>
        </w:tc>
        <w:tc>
          <w:tcPr>
            <w:tcW w:w="1477" w:type="dxa"/>
            <w:gridSpan w:val="2"/>
            <w:tcBorders>
              <w:top w:val="single" w:sz="4" w:space="0" w:color="auto"/>
              <w:left w:val="nil"/>
              <w:bottom w:val="single" w:sz="4" w:space="0" w:color="auto"/>
              <w:right w:val="single" w:sz="4" w:space="0" w:color="auto"/>
            </w:tcBorders>
            <w:shd w:val="clear" w:color="auto" w:fill="auto"/>
            <w:vAlign w:val="center"/>
          </w:tcPr>
          <w:p w:rsidR="00343E17" w:rsidRPr="00343E17" w:rsidRDefault="00343E17" w:rsidP="00575F91">
            <w:pPr>
              <w:spacing w:before="120" w:after="120"/>
              <w:jc w:val="center"/>
              <w:rPr>
                <w:sz w:val="26"/>
                <w:szCs w:val="26"/>
              </w:rPr>
            </w:pPr>
            <w:r w:rsidRPr="00343E17">
              <w:rPr>
                <w:sz w:val="26"/>
                <w:szCs w:val="26"/>
              </w:rPr>
              <w:t>10 Mbps</w:t>
            </w:r>
          </w:p>
        </w:tc>
      </w:tr>
      <w:tr w:rsidR="00343E17" w:rsidRPr="00343E17" w:rsidTr="00343E17">
        <w:trPr>
          <w:gridAfter w:val="1"/>
          <w:wAfter w:w="15" w:type="dxa"/>
          <w:trHeight w:val="764"/>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43E17" w:rsidRPr="00343E17" w:rsidRDefault="00343E17" w:rsidP="00343E17">
            <w:pPr>
              <w:spacing w:before="120" w:after="120"/>
              <w:jc w:val="center"/>
              <w:rPr>
                <w:sz w:val="26"/>
                <w:szCs w:val="26"/>
              </w:rPr>
            </w:pPr>
            <w:r w:rsidRPr="00343E17">
              <w:rPr>
                <w:sz w:val="26"/>
                <w:szCs w:val="26"/>
              </w:rPr>
              <w:t>5</w:t>
            </w:r>
          </w:p>
        </w:tc>
        <w:tc>
          <w:tcPr>
            <w:tcW w:w="3949" w:type="dxa"/>
            <w:tcBorders>
              <w:top w:val="single" w:sz="4" w:space="0" w:color="auto"/>
              <w:left w:val="nil"/>
              <w:bottom w:val="single" w:sz="4" w:space="0" w:color="auto"/>
              <w:right w:val="single" w:sz="4" w:space="0" w:color="000000"/>
            </w:tcBorders>
            <w:shd w:val="clear" w:color="auto" w:fill="auto"/>
            <w:noWrap/>
            <w:vAlign w:val="center"/>
            <w:hideMark/>
          </w:tcPr>
          <w:p w:rsidR="00343E17" w:rsidRPr="00343E17" w:rsidRDefault="00343E17" w:rsidP="00575F91">
            <w:pPr>
              <w:spacing w:before="120" w:after="120"/>
              <w:rPr>
                <w:bCs/>
                <w:sz w:val="26"/>
                <w:szCs w:val="26"/>
              </w:rPr>
            </w:pPr>
            <w:r w:rsidRPr="00343E17">
              <w:rPr>
                <w:bCs/>
                <w:sz w:val="26"/>
                <w:szCs w:val="26"/>
              </w:rPr>
              <w:t>Dữ liệu lưu chuyển</w:t>
            </w:r>
          </w:p>
        </w:tc>
        <w:tc>
          <w:tcPr>
            <w:tcW w:w="1487" w:type="dxa"/>
            <w:tcBorders>
              <w:top w:val="single" w:sz="4" w:space="0" w:color="auto"/>
              <w:left w:val="nil"/>
              <w:bottom w:val="single" w:sz="4" w:space="0" w:color="auto"/>
              <w:right w:val="single" w:sz="4" w:space="0" w:color="000000"/>
            </w:tcBorders>
            <w:shd w:val="clear" w:color="auto" w:fill="auto"/>
            <w:noWrap/>
            <w:vAlign w:val="center"/>
            <w:hideMark/>
          </w:tcPr>
          <w:p w:rsidR="00343E17" w:rsidRPr="00343E17" w:rsidRDefault="00343E17" w:rsidP="00575F91">
            <w:pPr>
              <w:spacing w:before="120" w:after="120"/>
              <w:jc w:val="center"/>
              <w:rPr>
                <w:sz w:val="26"/>
                <w:szCs w:val="26"/>
              </w:rPr>
            </w:pPr>
            <w:r w:rsidRPr="00343E17">
              <w:rPr>
                <w:sz w:val="26"/>
                <w:szCs w:val="26"/>
              </w:rPr>
              <w:t>Không giới hạn</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343E17" w:rsidRPr="00343E17" w:rsidRDefault="00343E17" w:rsidP="00575F91">
            <w:pPr>
              <w:spacing w:before="120" w:after="120"/>
              <w:jc w:val="center"/>
              <w:rPr>
                <w:sz w:val="26"/>
                <w:szCs w:val="26"/>
              </w:rPr>
            </w:pPr>
            <w:r w:rsidRPr="00343E17">
              <w:rPr>
                <w:sz w:val="26"/>
                <w:szCs w:val="26"/>
              </w:rPr>
              <w:t>N/A</w:t>
            </w:r>
          </w:p>
        </w:tc>
        <w:tc>
          <w:tcPr>
            <w:tcW w:w="1477" w:type="dxa"/>
            <w:gridSpan w:val="2"/>
            <w:tcBorders>
              <w:top w:val="single" w:sz="4" w:space="0" w:color="auto"/>
              <w:left w:val="nil"/>
              <w:bottom w:val="single" w:sz="4" w:space="0" w:color="auto"/>
              <w:right w:val="single" w:sz="4" w:space="0" w:color="auto"/>
            </w:tcBorders>
            <w:shd w:val="clear" w:color="auto" w:fill="auto"/>
            <w:vAlign w:val="center"/>
          </w:tcPr>
          <w:p w:rsidR="00343E17" w:rsidRPr="00343E17" w:rsidRDefault="00343E17" w:rsidP="00575F91">
            <w:pPr>
              <w:spacing w:before="120" w:after="120"/>
              <w:jc w:val="center"/>
              <w:rPr>
                <w:sz w:val="26"/>
                <w:szCs w:val="26"/>
              </w:rPr>
            </w:pPr>
            <w:r w:rsidRPr="00343E17">
              <w:rPr>
                <w:sz w:val="26"/>
                <w:szCs w:val="26"/>
              </w:rPr>
              <w:t>Không giới hạn</w:t>
            </w:r>
          </w:p>
        </w:tc>
      </w:tr>
      <w:tr w:rsidR="00343E17" w:rsidRPr="00343E17" w:rsidTr="00343E17">
        <w:trPr>
          <w:gridAfter w:val="1"/>
          <w:wAfter w:w="15" w:type="dxa"/>
          <w:trHeight w:val="25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43E17" w:rsidRPr="00343E17" w:rsidRDefault="00343E17" w:rsidP="00343E17">
            <w:pPr>
              <w:spacing w:before="120" w:after="120"/>
              <w:jc w:val="center"/>
              <w:rPr>
                <w:sz w:val="26"/>
                <w:szCs w:val="26"/>
              </w:rPr>
            </w:pPr>
            <w:r w:rsidRPr="00343E17">
              <w:rPr>
                <w:sz w:val="26"/>
                <w:szCs w:val="26"/>
              </w:rPr>
              <w:t>6</w:t>
            </w:r>
          </w:p>
        </w:tc>
        <w:tc>
          <w:tcPr>
            <w:tcW w:w="3949" w:type="dxa"/>
            <w:tcBorders>
              <w:top w:val="single" w:sz="4" w:space="0" w:color="auto"/>
              <w:left w:val="nil"/>
              <w:bottom w:val="single" w:sz="4" w:space="0" w:color="auto"/>
              <w:right w:val="single" w:sz="4" w:space="0" w:color="000000"/>
            </w:tcBorders>
            <w:shd w:val="clear" w:color="auto" w:fill="auto"/>
            <w:noWrap/>
            <w:vAlign w:val="center"/>
            <w:hideMark/>
          </w:tcPr>
          <w:p w:rsidR="00343E17" w:rsidRPr="00343E17" w:rsidRDefault="00343E17" w:rsidP="00575F91">
            <w:pPr>
              <w:spacing w:before="120" w:after="120"/>
              <w:rPr>
                <w:bCs/>
                <w:sz w:val="26"/>
                <w:szCs w:val="26"/>
              </w:rPr>
            </w:pPr>
            <w:r w:rsidRPr="00343E17">
              <w:rPr>
                <w:bCs/>
                <w:sz w:val="26"/>
                <w:szCs w:val="26"/>
              </w:rPr>
              <w:t>Địa chỉ IP</w:t>
            </w:r>
          </w:p>
        </w:tc>
        <w:tc>
          <w:tcPr>
            <w:tcW w:w="1487" w:type="dxa"/>
            <w:tcBorders>
              <w:top w:val="single" w:sz="4" w:space="0" w:color="auto"/>
              <w:left w:val="nil"/>
              <w:bottom w:val="single" w:sz="4" w:space="0" w:color="auto"/>
              <w:right w:val="single" w:sz="4" w:space="0" w:color="000000"/>
            </w:tcBorders>
            <w:shd w:val="clear" w:color="auto" w:fill="auto"/>
            <w:noWrap/>
            <w:vAlign w:val="center"/>
            <w:hideMark/>
          </w:tcPr>
          <w:p w:rsidR="00343E17" w:rsidRPr="00343E17" w:rsidRDefault="00343E17" w:rsidP="00575F91">
            <w:pPr>
              <w:spacing w:before="120" w:after="120"/>
              <w:jc w:val="center"/>
              <w:rPr>
                <w:sz w:val="26"/>
                <w:szCs w:val="26"/>
              </w:rPr>
            </w:pPr>
            <w:r w:rsidRPr="00343E17">
              <w:rPr>
                <w:sz w:val="26"/>
                <w:szCs w:val="26"/>
              </w:rPr>
              <w:t>10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343E17" w:rsidRPr="00343E17" w:rsidRDefault="00343E17" w:rsidP="00575F91">
            <w:pPr>
              <w:spacing w:before="120" w:after="120"/>
              <w:jc w:val="center"/>
              <w:rPr>
                <w:sz w:val="26"/>
                <w:szCs w:val="26"/>
              </w:rPr>
            </w:pPr>
            <w:r w:rsidRPr="00343E17">
              <w:rPr>
                <w:sz w:val="26"/>
                <w:szCs w:val="26"/>
              </w:rPr>
              <w:t>N/A</w:t>
            </w:r>
          </w:p>
        </w:tc>
        <w:tc>
          <w:tcPr>
            <w:tcW w:w="1477" w:type="dxa"/>
            <w:gridSpan w:val="2"/>
            <w:tcBorders>
              <w:top w:val="single" w:sz="4" w:space="0" w:color="auto"/>
              <w:left w:val="nil"/>
              <w:bottom w:val="single" w:sz="4" w:space="0" w:color="auto"/>
              <w:right w:val="single" w:sz="4" w:space="0" w:color="auto"/>
            </w:tcBorders>
            <w:shd w:val="clear" w:color="auto" w:fill="auto"/>
            <w:vAlign w:val="center"/>
          </w:tcPr>
          <w:p w:rsidR="00343E17" w:rsidRPr="00343E17" w:rsidRDefault="00343E17" w:rsidP="00575F91">
            <w:pPr>
              <w:spacing w:before="120" w:after="120"/>
              <w:jc w:val="center"/>
              <w:rPr>
                <w:sz w:val="26"/>
                <w:szCs w:val="26"/>
              </w:rPr>
            </w:pPr>
            <w:r w:rsidRPr="00343E17">
              <w:rPr>
                <w:sz w:val="26"/>
                <w:szCs w:val="26"/>
              </w:rPr>
              <w:t>20</w:t>
            </w:r>
          </w:p>
        </w:tc>
      </w:tr>
      <w:tr w:rsidR="00343E17" w:rsidRPr="00343E17" w:rsidTr="00343E17">
        <w:trPr>
          <w:trHeight w:val="25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43E17" w:rsidRPr="00343E17" w:rsidRDefault="00343E17" w:rsidP="00343E17">
            <w:pPr>
              <w:spacing w:before="120" w:after="120"/>
              <w:jc w:val="center"/>
              <w:rPr>
                <w:sz w:val="26"/>
                <w:szCs w:val="26"/>
              </w:rPr>
            </w:pPr>
            <w:r w:rsidRPr="00343E17">
              <w:rPr>
                <w:sz w:val="26"/>
                <w:szCs w:val="26"/>
              </w:rPr>
              <w:t>7</w:t>
            </w:r>
          </w:p>
        </w:tc>
        <w:tc>
          <w:tcPr>
            <w:tcW w:w="3949" w:type="dxa"/>
            <w:tcBorders>
              <w:top w:val="single" w:sz="4" w:space="0" w:color="auto"/>
              <w:left w:val="nil"/>
              <w:bottom w:val="single" w:sz="4" w:space="0" w:color="auto"/>
              <w:right w:val="single" w:sz="4" w:space="0" w:color="000000"/>
            </w:tcBorders>
            <w:shd w:val="clear" w:color="auto" w:fill="auto"/>
            <w:noWrap/>
            <w:vAlign w:val="center"/>
            <w:hideMark/>
          </w:tcPr>
          <w:p w:rsidR="00343E17" w:rsidRPr="00343E17" w:rsidRDefault="00343E17" w:rsidP="00575F91">
            <w:pPr>
              <w:spacing w:before="120" w:after="120"/>
              <w:rPr>
                <w:bCs/>
                <w:sz w:val="26"/>
                <w:szCs w:val="26"/>
              </w:rPr>
            </w:pPr>
            <w:r w:rsidRPr="00343E17">
              <w:rPr>
                <w:bCs/>
                <w:sz w:val="26"/>
                <w:szCs w:val="26"/>
              </w:rPr>
              <w:t>Dịch vụ IP-KVM</w:t>
            </w:r>
          </w:p>
        </w:tc>
        <w:tc>
          <w:tcPr>
            <w:tcW w:w="4759" w:type="dxa"/>
            <w:gridSpan w:val="5"/>
            <w:tcBorders>
              <w:top w:val="single" w:sz="4" w:space="0" w:color="auto"/>
              <w:left w:val="nil"/>
              <w:bottom w:val="single" w:sz="4" w:space="0" w:color="auto"/>
              <w:right w:val="single" w:sz="4" w:space="0" w:color="auto"/>
            </w:tcBorders>
            <w:shd w:val="clear" w:color="auto" w:fill="auto"/>
            <w:noWrap/>
            <w:vAlign w:val="center"/>
            <w:hideMark/>
          </w:tcPr>
          <w:p w:rsidR="00343E17" w:rsidRPr="00343E17" w:rsidRDefault="00343E17" w:rsidP="00575F91">
            <w:pPr>
              <w:spacing w:before="120" w:after="120"/>
              <w:jc w:val="center"/>
              <w:rPr>
                <w:sz w:val="26"/>
                <w:szCs w:val="26"/>
              </w:rPr>
            </w:pPr>
            <w:r w:rsidRPr="00343E17">
              <w:rPr>
                <w:sz w:val="26"/>
                <w:szCs w:val="26"/>
              </w:rPr>
              <w:t>Miễn phí</w:t>
            </w:r>
          </w:p>
        </w:tc>
      </w:tr>
      <w:tr w:rsidR="00343E17" w:rsidRPr="00343E17" w:rsidTr="00343E17">
        <w:trPr>
          <w:trHeight w:val="25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43E17" w:rsidRPr="00343E17" w:rsidRDefault="00343E17" w:rsidP="00343E17">
            <w:pPr>
              <w:spacing w:before="120" w:after="120"/>
              <w:jc w:val="center"/>
              <w:rPr>
                <w:sz w:val="26"/>
                <w:szCs w:val="26"/>
              </w:rPr>
            </w:pPr>
            <w:r w:rsidRPr="00343E17">
              <w:rPr>
                <w:sz w:val="26"/>
                <w:szCs w:val="26"/>
              </w:rPr>
              <w:t>8</w:t>
            </w:r>
          </w:p>
        </w:tc>
        <w:tc>
          <w:tcPr>
            <w:tcW w:w="3949" w:type="dxa"/>
            <w:tcBorders>
              <w:top w:val="single" w:sz="4" w:space="0" w:color="auto"/>
              <w:left w:val="nil"/>
              <w:bottom w:val="single" w:sz="4" w:space="0" w:color="auto"/>
              <w:right w:val="single" w:sz="4" w:space="0" w:color="000000"/>
            </w:tcBorders>
            <w:shd w:val="clear" w:color="auto" w:fill="auto"/>
            <w:noWrap/>
            <w:vAlign w:val="center"/>
            <w:hideMark/>
          </w:tcPr>
          <w:p w:rsidR="00343E17" w:rsidRPr="00343E17" w:rsidRDefault="00343E17" w:rsidP="00575F91">
            <w:pPr>
              <w:spacing w:before="120" w:after="120"/>
              <w:rPr>
                <w:bCs/>
                <w:sz w:val="26"/>
                <w:szCs w:val="26"/>
              </w:rPr>
            </w:pPr>
            <w:r w:rsidRPr="00343E17">
              <w:rPr>
                <w:bCs/>
                <w:sz w:val="26"/>
                <w:szCs w:val="26"/>
              </w:rPr>
              <w:t>Máy phát, UPS, HVAC</w:t>
            </w:r>
          </w:p>
        </w:tc>
        <w:tc>
          <w:tcPr>
            <w:tcW w:w="4759" w:type="dxa"/>
            <w:gridSpan w:val="5"/>
            <w:tcBorders>
              <w:top w:val="single" w:sz="4" w:space="0" w:color="auto"/>
              <w:left w:val="nil"/>
              <w:bottom w:val="single" w:sz="4" w:space="0" w:color="auto"/>
              <w:right w:val="single" w:sz="4" w:space="0" w:color="auto"/>
            </w:tcBorders>
            <w:shd w:val="clear" w:color="auto" w:fill="auto"/>
            <w:noWrap/>
            <w:vAlign w:val="center"/>
            <w:hideMark/>
          </w:tcPr>
          <w:p w:rsidR="00343E17" w:rsidRPr="00343E17" w:rsidRDefault="00343E17" w:rsidP="00575F91">
            <w:pPr>
              <w:spacing w:before="120" w:after="120"/>
              <w:jc w:val="center"/>
              <w:rPr>
                <w:sz w:val="26"/>
                <w:szCs w:val="26"/>
              </w:rPr>
            </w:pPr>
            <w:r w:rsidRPr="00343E17">
              <w:rPr>
                <w:sz w:val="26"/>
                <w:szCs w:val="26"/>
              </w:rPr>
              <w:t>Có</w:t>
            </w:r>
          </w:p>
        </w:tc>
      </w:tr>
      <w:tr w:rsidR="00343E17" w:rsidRPr="00343E17" w:rsidTr="00343E17">
        <w:trPr>
          <w:trHeight w:val="25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43E17" w:rsidRPr="00343E17" w:rsidRDefault="00343E17" w:rsidP="00343E17">
            <w:pPr>
              <w:spacing w:before="120" w:after="120"/>
              <w:jc w:val="center"/>
              <w:rPr>
                <w:sz w:val="26"/>
                <w:szCs w:val="26"/>
              </w:rPr>
            </w:pPr>
            <w:r w:rsidRPr="00343E17">
              <w:rPr>
                <w:sz w:val="26"/>
                <w:szCs w:val="26"/>
              </w:rPr>
              <w:t>9</w:t>
            </w:r>
          </w:p>
        </w:tc>
        <w:tc>
          <w:tcPr>
            <w:tcW w:w="3949" w:type="dxa"/>
            <w:tcBorders>
              <w:top w:val="single" w:sz="4" w:space="0" w:color="auto"/>
              <w:left w:val="nil"/>
              <w:bottom w:val="single" w:sz="4" w:space="0" w:color="auto"/>
              <w:right w:val="single" w:sz="4" w:space="0" w:color="000000"/>
            </w:tcBorders>
            <w:shd w:val="clear" w:color="auto" w:fill="auto"/>
            <w:noWrap/>
            <w:vAlign w:val="center"/>
            <w:hideMark/>
          </w:tcPr>
          <w:p w:rsidR="00343E17" w:rsidRPr="00343E17" w:rsidRDefault="00343E17" w:rsidP="00575F91">
            <w:pPr>
              <w:spacing w:before="120" w:after="120"/>
              <w:rPr>
                <w:bCs/>
                <w:sz w:val="26"/>
                <w:szCs w:val="26"/>
              </w:rPr>
            </w:pPr>
            <w:r w:rsidRPr="00343E17">
              <w:rPr>
                <w:bCs/>
                <w:sz w:val="26"/>
                <w:szCs w:val="26"/>
              </w:rPr>
              <w:t>Hỗ trợ kỹ thuật, vào/ ra phòng máy</w:t>
            </w:r>
          </w:p>
        </w:tc>
        <w:tc>
          <w:tcPr>
            <w:tcW w:w="4759" w:type="dxa"/>
            <w:gridSpan w:val="5"/>
            <w:tcBorders>
              <w:top w:val="single" w:sz="4" w:space="0" w:color="auto"/>
              <w:left w:val="nil"/>
              <w:bottom w:val="single" w:sz="4" w:space="0" w:color="auto"/>
              <w:right w:val="single" w:sz="4" w:space="0" w:color="auto"/>
            </w:tcBorders>
            <w:shd w:val="clear" w:color="auto" w:fill="auto"/>
            <w:noWrap/>
            <w:vAlign w:val="center"/>
            <w:hideMark/>
          </w:tcPr>
          <w:p w:rsidR="00343E17" w:rsidRPr="00343E17" w:rsidRDefault="00343E17" w:rsidP="00575F91">
            <w:pPr>
              <w:spacing w:before="120" w:after="120"/>
              <w:jc w:val="center"/>
              <w:rPr>
                <w:sz w:val="26"/>
                <w:szCs w:val="26"/>
              </w:rPr>
            </w:pPr>
            <w:r w:rsidRPr="00343E17">
              <w:rPr>
                <w:sz w:val="26"/>
                <w:szCs w:val="26"/>
              </w:rPr>
              <w:t>24/7</w:t>
            </w:r>
          </w:p>
        </w:tc>
      </w:tr>
      <w:tr w:rsidR="00343E17" w:rsidRPr="00343E17" w:rsidTr="00343E17">
        <w:trPr>
          <w:trHeight w:val="327"/>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E17" w:rsidRPr="00343E17" w:rsidRDefault="00343E17" w:rsidP="00343E17">
            <w:pPr>
              <w:spacing w:before="120" w:after="120"/>
              <w:jc w:val="center"/>
              <w:rPr>
                <w:b/>
                <w:sz w:val="26"/>
                <w:szCs w:val="26"/>
              </w:rPr>
            </w:pPr>
            <w:r w:rsidRPr="00343E17">
              <w:rPr>
                <w:b/>
                <w:sz w:val="26"/>
                <w:szCs w:val="26"/>
              </w:rPr>
              <w:t>III</w:t>
            </w:r>
          </w:p>
        </w:tc>
        <w:tc>
          <w:tcPr>
            <w:tcW w:w="8708" w:type="dxa"/>
            <w:gridSpan w:val="6"/>
            <w:tcBorders>
              <w:top w:val="single" w:sz="4" w:space="0" w:color="auto"/>
              <w:left w:val="nil"/>
              <w:bottom w:val="single" w:sz="4" w:space="0" w:color="auto"/>
              <w:right w:val="single" w:sz="4" w:space="0" w:color="auto"/>
            </w:tcBorders>
            <w:shd w:val="clear" w:color="auto" w:fill="auto"/>
            <w:noWrap/>
            <w:vAlign w:val="center"/>
          </w:tcPr>
          <w:p w:rsidR="00343E17" w:rsidRPr="00343E17" w:rsidRDefault="00343E17" w:rsidP="00575F91">
            <w:pPr>
              <w:spacing w:before="120" w:after="120"/>
              <w:rPr>
                <w:spacing w:val="-6"/>
                <w:sz w:val="26"/>
                <w:szCs w:val="26"/>
              </w:rPr>
            </w:pPr>
            <w:r w:rsidRPr="00343E17">
              <w:rPr>
                <w:b/>
                <w:spacing w:val="-6"/>
                <w:sz w:val="26"/>
                <w:szCs w:val="26"/>
                <w:u w:val="single"/>
              </w:rPr>
              <w:t>Phí giữ chỗ</w:t>
            </w:r>
            <w:r w:rsidRPr="00343E17">
              <w:rPr>
                <w:b/>
                <w:spacing w:val="-6"/>
                <w:sz w:val="26"/>
                <w:szCs w:val="26"/>
              </w:rPr>
              <w:t xml:space="preserve">: </w:t>
            </w:r>
            <w:r w:rsidRPr="00343E17">
              <w:rPr>
                <w:spacing w:val="-6"/>
                <w:sz w:val="26"/>
                <w:szCs w:val="26"/>
              </w:rPr>
              <w:t>Bằng 40% cước phí thuê Rack, giữ chỗ tối đa trong thời gian 02 tháng</w:t>
            </w:r>
          </w:p>
        </w:tc>
      </w:tr>
    </w:tbl>
    <w:p w:rsidR="00343E17" w:rsidRDefault="00343E17" w:rsidP="00343E17">
      <w:pPr>
        <w:spacing w:before="120" w:after="120"/>
        <w:rPr>
          <w:b/>
          <w:spacing w:val="-1"/>
        </w:rPr>
      </w:pPr>
    </w:p>
    <w:p w:rsidR="00343E17" w:rsidRDefault="00343E17" w:rsidP="00343E17">
      <w:pPr>
        <w:spacing w:before="120" w:after="120"/>
        <w:rPr>
          <w:b/>
          <w:spacing w:val="-1"/>
        </w:rPr>
      </w:pPr>
    </w:p>
    <w:p w:rsidR="00343E17" w:rsidRDefault="00343E17" w:rsidP="00343E17">
      <w:pPr>
        <w:spacing w:before="120" w:after="120"/>
        <w:rPr>
          <w:b/>
          <w:spacing w:val="-1"/>
        </w:rPr>
      </w:pPr>
    </w:p>
    <w:p w:rsidR="00343E17" w:rsidRDefault="00343E17" w:rsidP="00343E17">
      <w:pPr>
        <w:spacing w:before="120" w:after="120"/>
        <w:rPr>
          <w:b/>
          <w:spacing w:val="-1"/>
        </w:rPr>
      </w:pPr>
    </w:p>
    <w:p w:rsidR="00343E17" w:rsidRDefault="00343E17" w:rsidP="00343E17">
      <w:pPr>
        <w:spacing w:before="120" w:after="120"/>
        <w:rPr>
          <w:b/>
          <w:spacing w:val="-1"/>
        </w:rPr>
      </w:pPr>
    </w:p>
    <w:p w:rsidR="00343E17" w:rsidRDefault="00343E17" w:rsidP="00343E17">
      <w:pPr>
        <w:spacing w:before="120" w:after="120"/>
        <w:rPr>
          <w:b/>
          <w:spacing w:val="-1"/>
        </w:rPr>
      </w:pPr>
    </w:p>
    <w:p w:rsidR="00343E17" w:rsidRPr="00162F4E" w:rsidRDefault="00343E17" w:rsidP="00343E17">
      <w:pPr>
        <w:spacing w:before="120" w:after="120"/>
        <w:rPr>
          <w:b/>
          <w:spacing w:val="-1"/>
        </w:rPr>
      </w:pPr>
      <w:r w:rsidRPr="00162F4E">
        <w:rPr>
          <w:b/>
          <w:spacing w:val="-1"/>
        </w:rPr>
        <w:lastRenderedPageBreak/>
        <w:t>3. Các d</w:t>
      </w:r>
      <w:r w:rsidRPr="00162F4E">
        <w:rPr>
          <w:rFonts w:cs="Arial"/>
          <w:b/>
          <w:spacing w:val="-1"/>
        </w:rPr>
        <w:t>ị</w:t>
      </w:r>
      <w:r w:rsidRPr="00162F4E">
        <w:rPr>
          <w:b/>
          <w:spacing w:val="-1"/>
        </w:rPr>
        <w:t>ch v</w:t>
      </w:r>
      <w:r w:rsidRPr="00162F4E">
        <w:rPr>
          <w:rFonts w:cs="Arial"/>
          <w:b/>
          <w:spacing w:val="-1"/>
        </w:rPr>
        <w:t>ụ</w:t>
      </w:r>
      <w:r w:rsidRPr="00162F4E">
        <w:rPr>
          <w:b/>
          <w:spacing w:val="-1"/>
        </w:rPr>
        <w:t xml:space="preserve"> b</w:t>
      </w:r>
      <w:r w:rsidRPr="00162F4E">
        <w:rPr>
          <w:rFonts w:cs="Arial"/>
          <w:b/>
          <w:spacing w:val="-1"/>
        </w:rPr>
        <w:t>ổ</w:t>
      </w:r>
      <w:r w:rsidRPr="00162F4E">
        <w:rPr>
          <w:b/>
          <w:spacing w:val="-1"/>
        </w:rPr>
        <w:t xml:space="preserve"> sung: </w:t>
      </w:r>
      <w:r w:rsidRPr="00162F4E">
        <w:rPr>
          <w:spacing w:val="-1"/>
        </w:rPr>
        <w:t>(chưa bao gồm VAT):</w:t>
      </w:r>
    </w:p>
    <w:tbl>
      <w:tblPr>
        <w:tblW w:w="9304" w:type="dxa"/>
        <w:jc w:val="center"/>
        <w:tblLayout w:type="fixed"/>
        <w:tblLook w:val="04A0" w:firstRow="1" w:lastRow="0" w:firstColumn="1" w:lastColumn="0" w:noHBand="0" w:noVBand="1"/>
      </w:tblPr>
      <w:tblGrid>
        <w:gridCol w:w="710"/>
        <w:gridCol w:w="4431"/>
        <w:gridCol w:w="4163"/>
      </w:tblGrid>
      <w:tr w:rsidR="00343E17" w:rsidRPr="008F3069" w:rsidTr="00343E17">
        <w:trPr>
          <w:trHeight w:val="624"/>
          <w:jc w:val="center"/>
        </w:trPr>
        <w:tc>
          <w:tcPr>
            <w:tcW w:w="710" w:type="dxa"/>
            <w:tcBorders>
              <w:top w:val="single" w:sz="4" w:space="0" w:color="auto"/>
              <w:left w:val="single" w:sz="4" w:space="0" w:color="auto"/>
              <w:bottom w:val="single" w:sz="4" w:space="0" w:color="auto"/>
              <w:right w:val="single" w:sz="4" w:space="0" w:color="auto"/>
            </w:tcBorders>
            <w:vAlign w:val="center"/>
          </w:tcPr>
          <w:p w:rsidR="00343E17" w:rsidRPr="008F3069" w:rsidRDefault="00343E17" w:rsidP="00575F91">
            <w:pPr>
              <w:spacing w:before="120" w:after="60"/>
              <w:jc w:val="center"/>
              <w:rPr>
                <w:b/>
                <w:bCs/>
              </w:rPr>
            </w:pPr>
            <w:r w:rsidRPr="008F3069">
              <w:rPr>
                <w:b/>
                <w:bCs/>
              </w:rPr>
              <w:t>TT</w:t>
            </w:r>
          </w:p>
        </w:tc>
        <w:tc>
          <w:tcPr>
            <w:tcW w:w="4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E17" w:rsidRPr="008F3069" w:rsidRDefault="00343E17" w:rsidP="00575F91">
            <w:pPr>
              <w:spacing w:before="120" w:after="60"/>
              <w:jc w:val="center"/>
              <w:rPr>
                <w:b/>
                <w:bCs/>
              </w:rPr>
            </w:pPr>
            <w:r w:rsidRPr="008F3069">
              <w:rPr>
                <w:b/>
                <w:bCs/>
              </w:rPr>
              <w:t>Khoản mục</w:t>
            </w:r>
          </w:p>
        </w:tc>
        <w:tc>
          <w:tcPr>
            <w:tcW w:w="4163" w:type="dxa"/>
            <w:tcBorders>
              <w:top w:val="single" w:sz="4" w:space="0" w:color="auto"/>
              <w:left w:val="single" w:sz="4" w:space="0" w:color="auto"/>
              <w:bottom w:val="single" w:sz="4" w:space="0" w:color="auto"/>
              <w:right w:val="single" w:sz="4" w:space="0" w:color="auto"/>
            </w:tcBorders>
            <w:shd w:val="clear" w:color="auto" w:fill="auto"/>
            <w:vAlign w:val="center"/>
          </w:tcPr>
          <w:p w:rsidR="00343E17" w:rsidRPr="008F3069" w:rsidRDefault="00343E17" w:rsidP="00575F91">
            <w:pPr>
              <w:spacing w:before="120" w:after="60"/>
              <w:jc w:val="center"/>
              <w:rPr>
                <w:b/>
                <w:bCs/>
              </w:rPr>
            </w:pPr>
          </w:p>
        </w:tc>
      </w:tr>
      <w:tr w:rsidR="00343E17" w:rsidRPr="008F3069" w:rsidTr="00343E17">
        <w:trPr>
          <w:trHeight w:val="624"/>
          <w:jc w:val="center"/>
        </w:trPr>
        <w:tc>
          <w:tcPr>
            <w:tcW w:w="710" w:type="dxa"/>
            <w:tcBorders>
              <w:top w:val="single" w:sz="4" w:space="0" w:color="auto"/>
              <w:left w:val="single" w:sz="4" w:space="0" w:color="auto"/>
              <w:bottom w:val="single" w:sz="4" w:space="0" w:color="auto"/>
              <w:right w:val="single" w:sz="4" w:space="0" w:color="auto"/>
            </w:tcBorders>
            <w:vAlign w:val="center"/>
          </w:tcPr>
          <w:p w:rsidR="00343E17" w:rsidRPr="008F3069" w:rsidRDefault="00343E17" w:rsidP="00575F91">
            <w:pPr>
              <w:spacing w:before="120" w:after="60"/>
              <w:jc w:val="center"/>
            </w:pPr>
            <w:r w:rsidRPr="008F3069">
              <w:t>1</w:t>
            </w:r>
          </w:p>
        </w:tc>
        <w:tc>
          <w:tcPr>
            <w:tcW w:w="4431" w:type="dxa"/>
            <w:tcBorders>
              <w:top w:val="nil"/>
              <w:left w:val="single" w:sz="4" w:space="0" w:color="auto"/>
              <w:bottom w:val="single" w:sz="4" w:space="0" w:color="auto"/>
              <w:right w:val="single" w:sz="4" w:space="0" w:color="auto"/>
            </w:tcBorders>
            <w:shd w:val="clear" w:color="auto" w:fill="auto"/>
            <w:noWrap/>
            <w:vAlign w:val="center"/>
            <w:hideMark/>
          </w:tcPr>
          <w:p w:rsidR="00343E17" w:rsidRPr="008F3069" w:rsidRDefault="00343E17" w:rsidP="00575F91">
            <w:pPr>
              <w:spacing w:before="120" w:after="60"/>
            </w:pPr>
            <w:r w:rsidRPr="008F3069">
              <w:t>Tăng thêm U cho server</w:t>
            </w:r>
          </w:p>
        </w:tc>
        <w:tc>
          <w:tcPr>
            <w:tcW w:w="4163" w:type="dxa"/>
            <w:tcBorders>
              <w:top w:val="single" w:sz="4" w:space="0" w:color="auto"/>
              <w:left w:val="nil"/>
              <w:bottom w:val="single" w:sz="4" w:space="0" w:color="auto"/>
              <w:right w:val="single" w:sz="4" w:space="0" w:color="auto"/>
            </w:tcBorders>
            <w:shd w:val="clear" w:color="auto" w:fill="auto"/>
            <w:vAlign w:val="center"/>
            <w:hideMark/>
          </w:tcPr>
          <w:p w:rsidR="00343E17" w:rsidRPr="008F3069" w:rsidRDefault="00343E17" w:rsidP="00575F91">
            <w:pPr>
              <w:spacing w:before="120" w:after="60"/>
              <w:jc w:val="center"/>
            </w:pPr>
            <w:r w:rsidRPr="008F3069">
              <w:t>+ 250,000 đ/ 01 U/ tháng</w:t>
            </w:r>
          </w:p>
        </w:tc>
      </w:tr>
      <w:tr w:rsidR="00343E17" w:rsidRPr="008F3069" w:rsidTr="00343E17">
        <w:trPr>
          <w:trHeight w:val="624"/>
          <w:jc w:val="center"/>
        </w:trPr>
        <w:tc>
          <w:tcPr>
            <w:tcW w:w="710" w:type="dxa"/>
            <w:tcBorders>
              <w:top w:val="single" w:sz="4" w:space="0" w:color="auto"/>
              <w:left w:val="single" w:sz="4" w:space="0" w:color="auto"/>
              <w:bottom w:val="single" w:sz="4" w:space="0" w:color="auto"/>
              <w:right w:val="single" w:sz="4" w:space="0" w:color="auto"/>
            </w:tcBorders>
            <w:vAlign w:val="center"/>
          </w:tcPr>
          <w:p w:rsidR="00343E17" w:rsidRPr="008F3069" w:rsidRDefault="00343E17" w:rsidP="00575F91">
            <w:pPr>
              <w:spacing w:before="120" w:after="60"/>
              <w:jc w:val="center"/>
            </w:pPr>
            <w:r w:rsidRPr="008F3069">
              <w:t>2</w:t>
            </w:r>
          </w:p>
        </w:tc>
        <w:tc>
          <w:tcPr>
            <w:tcW w:w="4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E17" w:rsidRPr="008F3069" w:rsidRDefault="00343E17" w:rsidP="00575F91">
            <w:pPr>
              <w:spacing w:before="120" w:after="60"/>
            </w:pPr>
            <w:r w:rsidRPr="008F3069">
              <w:t>Bổ sung IP</w:t>
            </w:r>
          </w:p>
        </w:tc>
        <w:tc>
          <w:tcPr>
            <w:tcW w:w="4163" w:type="dxa"/>
            <w:tcBorders>
              <w:top w:val="single" w:sz="4" w:space="0" w:color="auto"/>
              <w:left w:val="nil"/>
              <w:bottom w:val="single" w:sz="4" w:space="0" w:color="auto"/>
              <w:right w:val="single" w:sz="4" w:space="0" w:color="auto"/>
            </w:tcBorders>
            <w:shd w:val="clear" w:color="auto" w:fill="auto"/>
            <w:vAlign w:val="center"/>
          </w:tcPr>
          <w:p w:rsidR="00343E17" w:rsidRPr="008F3069" w:rsidRDefault="00343E17" w:rsidP="00575F91">
            <w:pPr>
              <w:spacing w:before="120" w:after="60"/>
              <w:jc w:val="center"/>
            </w:pPr>
            <w:r w:rsidRPr="008F3069">
              <w:t>+ 01 IP = + 150,000 đ/ tháng</w:t>
            </w:r>
          </w:p>
        </w:tc>
      </w:tr>
      <w:tr w:rsidR="00343E17" w:rsidRPr="008F3069" w:rsidTr="00343E17">
        <w:trPr>
          <w:trHeight w:val="624"/>
          <w:jc w:val="center"/>
        </w:trPr>
        <w:tc>
          <w:tcPr>
            <w:tcW w:w="710" w:type="dxa"/>
            <w:tcBorders>
              <w:top w:val="single" w:sz="4" w:space="0" w:color="auto"/>
              <w:left w:val="single" w:sz="4" w:space="0" w:color="auto"/>
              <w:bottom w:val="single" w:sz="4" w:space="0" w:color="auto"/>
              <w:right w:val="single" w:sz="4" w:space="0" w:color="auto"/>
            </w:tcBorders>
            <w:vAlign w:val="center"/>
          </w:tcPr>
          <w:p w:rsidR="00343E17" w:rsidRPr="008F3069" w:rsidRDefault="00343E17" w:rsidP="00575F91">
            <w:pPr>
              <w:spacing w:before="120" w:after="60"/>
              <w:jc w:val="center"/>
            </w:pPr>
            <w:r w:rsidRPr="008F3069">
              <w:t>3</w:t>
            </w:r>
          </w:p>
        </w:tc>
        <w:tc>
          <w:tcPr>
            <w:tcW w:w="4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E17" w:rsidRPr="008F3069" w:rsidRDefault="00343E17" w:rsidP="00575F91">
            <w:pPr>
              <w:spacing w:before="120" w:after="60"/>
            </w:pPr>
            <w:r w:rsidRPr="008F3069">
              <w:t>Băng thông trong nước/quốc tế</w:t>
            </w:r>
          </w:p>
        </w:tc>
        <w:tc>
          <w:tcPr>
            <w:tcW w:w="4163" w:type="dxa"/>
            <w:tcBorders>
              <w:top w:val="single" w:sz="4" w:space="0" w:color="auto"/>
              <w:left w:val="nil"/>
              <w:bottom w:val="single" w:sz="4" w:space="0" w:color="auto"/>
              <w:right w:val="single" w:sz="4" w:space="0" w:color="auto"/>
            </w:tcBorders>
            <w:shd w:val="clear" w:color="auto" w:fill="auto"/>
            <w:vAlign w:val="center"/>
          </w:tcPr>
          <w:p w:rsidR="00343E17" w:rsidRPr="008F3069" w:rsidRDefault="00343E17" w:rsidP="00575F91">
            <w:pPr>
              <w:spacing w:before="120" w:after="60"/>
              <w:jc w:val="center"/>
            </w:pPr>
            <w:r w:rsidRPr="008F3069">
              <w:t>Theo báo giá riêng của Viettel IDC</w:t>
            </w:r>
          </w:p>
        </w:tc>
      </w:tr>
      <w:tr w:rsidR="00343E17" w:rsidRPr="008F3069" w:rsidTr="00343E17">
        <w:trPr>
          <w:trHeight w:val="624"/>
          <w:jc w:val="center"/>
        </w:trPr>
        <w:tc>
          <w:tcPr>
            <w:tcW w:w="9304" w:type="dxa"/>
            <w:gridSpan w:val="3"/>
            <w:tcBorders>
              <w:top w:val="single" w:sz="4" w:space="0" w:color="auto"/>
              <w:left w:val="single" w:sz="4" w:space="0" w:color="auto"/>
              <w:bottom w:val="single" w:sz="4" w:space="0" w:color="auto"/>
              <w:right w:val="single" w:sz="4" w:space="0" w:color="auto"/>
            </w:tcBorders>
            <w:vAlign w:val="center"/>
          </w:tcPr>
          <w:p w:rsidR="00343E17" w:rsidRPr="008F3069" w:rsidRDefault="00343E17" w:rsidP="00575F91">
            <w:pPr>
              <w:pStyle w:val="ListParagraph"/>
              <w:spacing w:before="120" w:after="18"/>
              <w:ind w:left="0"/>
              <w:rPr>
                <w:i/>
                <w:spacing w:val="-1"/>
              </w:rPr>
            </w:pPr>
            <w:r w:rsidRPr="008F3069">
              <w:rPr>
                <w:i/>
                <w:spacing w:val="-1"/>
              </w:rPr>
              <w:t>*Phí bổ sung địa chỉ IP theo các block từ 16 IP trở lên: theo từng trường hợp cụ thể</w:t>
            </w:r>
          </w:p>
        </w:tc>
      </w:tr>
      <w:tr w:rsidR="00343E17" w:rsidRPr="008F3069" w:rsidTr="00343E17">
        <w:trPr>
          <w:trHeight w:val="624"/>
          <w:jc w:val="center"/>
        </w:trPr>
        <w:tc>
          <w:tcPr>
            <w:tcW w:w="710" w:type="dxa"/>
            <w:tcBorders>
              <w:top w:val="single" w:sz="4" w:space="0" w:color="auto"/>
              <w:left w:val="single" w:sz="4" w:space="0" w:color="auto"/>
              <w:bottom w:val="single" w:sz="4" w:space="0" w:color="auto"/>
              <w:right w:val="single" w:sz="4" w:space="0" w:color="auto"/>
            </w:tcBorders>
            <w:vAlign w:val="center"/>
          </w:tcPr>
          <w:p w:rsidR="00343E17" w:rsidRPr="008F3069" w:rsidRDefault="00343E17" w:rsidP="00575F91">
            <w:pPr>
              <w:spacing w:before="120" w:after="60"/>
              <w:jc w:val="center"/>
            </w:pPr>
            <w:r w:rsidRPr="008F3069">
              <w:t>4</w:t>
            </w:r>
          </w:p>
        </w:tc>
        <w:tc>
          <w:tcPr>
            <w:tcW w:w="4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17" w:rsidRPr="008F3069" w:rsidRDefault="00343E17" w:rsidP="00575F91">
            <w:pPr>
              <w:spacing w:before="120" w:after="60"/>
            </w:pPr>
            <w:r w:rsidRPr="008F3069">
              <w:t>Thêm không gian đặt thiết bị switch(block 1U, 50W)</w:t>
            </w:r>
          </w:p>
        </w:tc>
        <w:tc>
          <w:tcPr>
            <w:tcW w:w="4163" w:type="dxa"/>
            <w:tcBorders>
              <w:top w:val="single" w:sz="4" w:space="0" w:color="auto"/>
              <w:left w:val="nil"/>
              <w:bottom w:val="single" w:sz="4" w:space="0" w:color="auto"/>
              <w:right w:val="single" w:sz="4" w:space="0" w:color="auto"/>
            </w:tcBorders>
            <w:shd w:val="clear" w:color="auto" w:fill="auto"/>
            <w:vAlign w:val="center"/>
            <w:hideMark/>
          </w:tcPr>
          <w:p w:rsidR="00343E17" w:rsidRPr="008F3069" w:rsidRDefault="00343E17" w:rsidP="00575F91">
            <w:pPr>
              <w:spacing w:before="120" w:after="60"/>
              <w:jc w:val="center"/>
            </w:pPr>
            <w:r w:rsidRPr="008F3069">
              <w:t>+ 500,000/1 block/ tháng</w:t>
            </w:r>
          </w:p>
        </w:tc>
      </w:tr>
      <w:tr w:rsidR="00343E17" w:rsidRPr="008F3069" w:rsidTr="00343E17">
        <w:trPr>
          <w:trHeight w:val="624"/>
          <w:jc w:val="center"/>
        </w:trPr>
        <w:tc>
          <w:tcPr>
            <w:tcW w:w="710" w:type="dxa"/>
            <w:tcBorders>
              <w:top w:val="single" w:sz="4" w:space="0" w:color="auto"/>
              <w:left w:val="single" w:sz="4" w:space="0" w:color="auto"/>
              <w:bottom w:val="single" w:sz="4" w:space="0" w:color="auto"/>
              <w:right w:val="single" w:sz="4" w:space="0" w:color="auto"/>
            </w:tcBorders>
            <w:vAlign w:val="center"/>
          </w:tcPr>
          <w:p w:rsidR="00343E17" w:rsidRPr="008F3069" w:rsidRDefault="00343E17" w:rsidP="00575F91">
            <w:pPr>
              <w:spacing w:before="120" w:after="60"/>
              <w:jc w:val="center"/>
            </w:pPr>
            <w:r w:rsidRPr="008F3069">
              <w:t>5</w:t>
            </w:r>
          </w:p>
        </w:tc>
        <w:tc>
          <w:tcPr>
            <w:tcW w:w="4431" w:type="dxa"/>
            <w:tcBorders>
              <w:top w:val="single" w:sz="4" w:space="0" w:color="auto"/>
              <w:left w:val="single" w:sz="4" w:space="0" w:color="auto"/>
              <w:bottom w:val="single" w:sz="4" w:space="0" w:color="auto"/>
              <w:right w:val="single" w:sz="4" w:space="0" w:color="auto"/>
            </w:tcBorders>
            <w:shd w:val="clear" w:color="auto" w:fill="auto"/>
            <w:vAlign w:val="center"/>
          </w:tcPr>
          <w:p w:rsidR="00343E17" w:rsidRPr="008F3069" w:rsidRDefault="00343E17" w:rsidP="00575F91">
            <w:pPr>
              <w:spacing w:before="120" w:after="60"/>
            </w:pPr>
            <w:r w:rsidRPr="008F3069">
              <w:t>Thêm kết nối LAN</w:t>
            </w:r>
          </w:p>
        </w:tc>
        <w:tc>
          <w:tcPr>
            <w:tcW w:w="4163" w:type="dxa"/>
            <w:tcBorders>
              <w:top w:val="single" w:sz="4" w:space="0" w:color="auto"/>
              <w:left w:val="nil"/>
              <w:bottom w:val="single" w:sz="4" w:space="0" w:color="auto"/>
              <w:right w:val="single" w:sz="4" w:space="0" w:color="auto"/>
            </w:tcBorders>
            <w:shd w:val="clear" w:color="auto" w:fill="auto"/>
            <w:vAlign w:val="center"/>
          </w:tcPr>
          <w:p w:rsidR="00343E17" w:rsidRPr="008F3069" w:rsidRDefault="00343E17" w:rsidP="00575F91">
            <w:pPr>
              <w:spacing w:before="120" w:after="60"/>
              <w:jc w:val="center"/>
            </w:pPr>
            <w:r w:rsidRPr="008F3069">
              <w:t>+ 450,000đ/ 01 cổng 01 Gbps/ tháng</w:t>
            </w:r>
          </w:p>
        </w:tc>
      </w:tr>
      <w:tr w:rsidR="00343E17" w:rsidRPr="008F3069" w:rsidTr="00343E17">
        <w:trPr>
          <w:trHeight w:val="624"/>
          <w:jc w:val="center"/>
        </w:trPr>
        <w:tc>
          <w:tcPr>
            <w:tcW w:w="710" w:type="dxa"/>
            <w:tcBorders>
              <w:top w:val="single" w:sz="4" w:space="0" w:color="auto"/>
              <w:left w:val="single" w:sz="4" w:space="0" w:color="auto"/>
              <w:bottom w:val="single" w:sz="4" w:space="0" w:color="auto"/>
              <w:right w:val="single" w:sz="4" w:space="0" w:color="auto"/>
            </w:tcBorders>
            <w:vAlign w:val="center"/>
          </w:tcPr>
          <w:p w:rsidR="00343E17" w:rsidRPr="008F3069" w:rsidRDefault="00343E17" w:rsidP="00575F91">
            <w:pPr>
              <w:spacing w:before="120" w:after="60"/>
              <w:jc w:val="center"/>
            </w:pPr>
            <w:r w:rsidRPr="008F3069">
              <w:t>6</w:t>
            </w:r>
          </w:p>
        </w:tc>
        <w:tc>
          <w:tcPr>
            <w:tcW w:w="4431" w:type="dxa"/>
            <w:tcBorders>
              <w:top w:val="single" w:sz="4" w:space="0" w:color="auto"/>
              <w:left w:val="single" w:sz="4" w:space="0" w:color="auto"/>
              <w:bottom w:val="single" w:sz="4" w:space="0" w:color="auto"/>
              <w:right w:val="single" w:sz="4" w:space="0" w:color="auto"/>
            </w:tcBorders>
            <w:shd w:val="clear" w:color="auto" w:fill="auto"/>
            <w:vAlign w:val="center"/>
          </w:tcPr>
          <w:p w:rsidR="00343E17" w:rsidRPr="008F3069" w:rsidRDefault="00343E17" w:rsidP="00575F91">
            <w:pPr>
              <w:spacing w:before="120" w:after="60"/>
              <w:jc w:val="center"/>
            </w:pPr>
            <w:r w:rsidRPr="008F3069">
              <w:t>Thêm kết nối LAN</w:t>
            </w:r>
          </w:p>
        </w:tc>
        <w:tc>
          <w:tcPr>
            <w:tcW w:w="4163" w:type="dxa"/>
            <w:tcBorders>
              <w:top w:val="single" w:sz="4" w:space="0" w:color="auto"/>
              <w:left w:val="nil"/>
              <w:bottom w:val="single" w:sz="4" w:space="0" w:color="auto"/>
              <w:right w:val="single" w:sz="4" w:space="0" w:color="auto"/>
            </w:tcBorders>
            <w:shd w:val="clear" w:color="auto" w:fill="auto"/>
            <w:vAlign w:val="center"/>
          </w:tcPr>
          <w:p w:rsidR="00343E17" w:rsidRPr="008F3069" w:rsidRDefault="00343E17" w:rsidP="00575F91">
            <w:pPr>
              <w:spacing w:before="120" w:after="60"/>
              <w:jc w:val="center"/>
            </w:pPr>
            <w:r w:rsidRPr="008F3069">
              <w:t>+ 350,000đ/ 01 cổng 100Mbps/ tháng</w:t>
            </w:r>
          </w:p>
        </w:tc>
      </w:tr>
    </w:tbl>
    <w:p w:rsidR="00343E17" w:rsidRPr="00625117" w:rsidRDefault="00343E17" w:rsidP="00343E17">
      <w:pPr>
        <w:spacing w:before="18" w:after="18"/>
        <w:jc w:val="both"/>
        <w:rPr>
          <w:spacing w:val="-1"/>
          <w:sz w:val="24"/>
          <w:szCs w:val="24"/>
        </w:rPr>
      </w:pPr>
    </w:p>
    <w:p w:rsidR="00165DF7" w:rsidRDefault="00165DF7" w:rsidP="00D173D0">
      <w:pPr>
        <w:rPr>
          <w:spacing w:val="-1"/>
          <w:sz w:val="24"/>
          <w:szCs w:val="24"/>
        </w:rPr>
      </w:pPr>
    </w:p>
    <w:p w:rsidR="00165DF7" w:rsidRDefault="00165DF7" w:rsidP="00D173D0">
      <w:pPr>
        <w:rPr>
          <w:spacing w:val="-1"/>
          <w:sz w:val="24"/>
          <w:szCs w:val="24"/>
        </w:rPr>
      </w:pPr>
    </w:p>
    <w:p w:rsidR="00165DF7" w:rsidRDefault="00165DF7" w:rsidP="00D173D0">
      <w:pPr>
        <w:rPr>
          <w:spacing w:val="-1"/>
          <w:sz w:val="24"/>
          <w:szCs w:val="24"/>
        </w:rPr>
      </w:pPr>
    </w:p>
    <w:p w:rsidR="00165DF7" w:rsidRDefault="00165DF7" w:rsidP="00D173D0">
      <w:pPr>
        <w:rPr>
          <w:spacing w:val="-1"/>
          <w:sz w:val="24"/>
          <w:szCs w:val="24"/>
        </w:rPr>
      </w:pPr>
    </w:p>
    <w:p w:rsidR="00165DF7" w:rsidRDefault="00165DF7" w:rsidP="00D173D0">
      <w:pPr>
        <w:rPr>
          <w:spacing w:val="-1"/>
          <w:sz w:val="24"/>
          <w:szCs w:val="24"/>
        </w:rPr>
      </w:pPr>
    </w:p>
    <w:p w:rsidR="00165DF7" w:rsidRDefault="00165DF7" w:rsidP="00D173D0">
      <w:pPr>
        <w:rPr>
          <w:spacing w:val="-1"/>
          <w:sz w:val="24"/>
          <w:szCs w:val="24"/>
        </w:rPr>
      </w:pPr>
    </w:p>
    <w:p w:rsidR="00165DF7" w:rsidRDefault="00165DF7" w:rsidP="00D173D0">
      <w:pPr>
        <w:rPr>
          <w:spacing w:val="-1"/>
          <w:sz w:val="24"/>
          <w:szCs w:val="24"/>
        </w:rPr>
      </w:pPr>
    </w:p>
    <w:p w:rsidR="00165DF7" w:rsidRDefault="00165DF7" w:rsidP="00D173D0">
      <w:pPr>
        <w:rPr>
          <w:spacing w:val="-1"/>
          <w:sz w:val="24"/>
          <w:szCs w:val="24"/>
        </w:rPr>
      </w:pPr>
    </w:p>
    <w:p w:rsidR="00165DF7" w:rsidRDefault="00165DF7" w:rsidP="00D173D0">
      <w:pPr>
        <w:rPr>
          <w:spacing w:val="-1"/>
          <w:sz w:val="24"/>
          <w:szCs w:val="24"/>
        </w:rPr>
      </w:pPr>
    </w:p>
    <w:p w:rsidR="00165DF7" w:rsidRDefault="00165DF7" w:rsidP="00D173D0">
      <w:pPr>
        <w:rPr>
          <w:spacing w:val="-1"/>
          <w:sz w:val="24"/>
          <w:szCs w:val="24"/>
        </w:rPr>
      </w:pPr>
    </w:p>
    <w:p w:rsidR="00165DF7" w:rsidRDefault="00165DF7" w:rsidP="00D173D0">
      <w:pPr>
        <w:rPr>
          <w:spacing w:val="-1"/>
          <w:sz w:val="24"/>
          <w:szCs w:val="24"/>
        </w:rPr>
      </w:pPr>
    </w:p>
    <w:p w:rsidR="00165DF7" w:rsidRDefault="00165DF7" w:rsidP="00D173D0">
      <w:pPr>
        <w:rPr>
          <w:spacing w:val="-1"/>
          <w:sz w:val="24"/>
          <w:szCs w:val="24"/>
        </w:rPr>
      </w:pPr>
    </w:p>
    <w:p w:rsidR="00165DF7" w:rsidRDefault="00165DF7" w:rsidP="00D173D0">
      <w:pPr>
        <w:rPr>
          <w:spacing w:val="-1"/>
          <w:sz w:val="24"/>
          <w:szCs w:val="24"/>
        </w:rPr>
      </w:pPr>
    </w:p>
    <w:p w:rsidR="00165DF7" w:rsidRDefault="00165DF7" w:rsidP="00D173D0">
      <w:pPr>
        <w:rPr>
          <w:spacing w:val="-1"/>
          <w:sz w:val="24"/>
          <w:szCs w:val="24"/>
        </w:rPr>
      </w:pPr>
    </w:p>
    <w:p w:rsidR="00165DF7" w:rsidRDefault="00165DF7" w:rsidP="00D173D0">
      <w:pPr>
        <w:spacing w:after="0"/>
        <w:jc w:val="center"/>
        <w:rPr>
          <w:rFonts w:eastAsia="Arial"/>
          <w:b/>
          <w:spacing w:val="-1"/>
        </w:rPr>
        <w:sectPr w:rsidR="00165DF7" w:rsidSect="00D173D0">
          <w:pgSz w:w="11907" w:h="16840" w:code="9"/>
          <w:pgMar w:top="1134" w:right="1134" w:bottom="1134" w:left="1701" w:header="720" w:footer="720" w:gutter="0"/>
          <w:cols w:space="720"/>
          <w:titlePg/>
          <w:docGrid w:linePitch="381"/>
        </w:sectPr>
      </w:pPr>
    </w:p>
    <w:p w:rsidR="00165DF7" w:rsidRPr="00162F4E" w:rsidRDefault="00165DF7" w:rsidP="00D173D0">
      <w:pPr>
        <w:spacing w:after="0"/>
        <w:jc w:val="center"/>
        <w:rPr>
          <w:b/>
          <w:spacing w:val="-1"/>
        </w:rPr>
      </w:pPr>
      <w:r w:rsidRPr="00162F4E">
        <w:rPr>
          <w:rFonts w:eastAsia="Arial"/>
          <w:b/>
          <w:spacing w:val="-1"/>
        </w:rPr>
        <w:lastRenderedPageBreak/>
        <w:t>PHỤ LỤC 03:  BẢNG BÁO GIÁ DỊCH VỤ</w:t>
      </w:r>
      <w:r w:rsidR="00416F16">
        <w:rPr>
          <w:rFonts w:eastAsia="Arial"/>
          <w:b/>
          <w:spacing w:val="-1"/>
        </w:rPr>
        <w:t xml:space="preserve"> </w:t>
      </w:r>
      <w:r w:rsidRPr="00162F4E">
        <w:rPr>
          <w:rFonts w:eastAsia="Arial"/>
          <w:b/>
          <w:spacing w:val="-1"/>
        </w:rPr>
        <w:t>VIRTUAL PRIVATE CLOUD</w:t>
      </w:r>
    </w:p>
    <w:p w:rsidR="00165DF7" w:rsidRDefault="00165DF7" w:rsidP="00D173D0">
      <w:pPr>
        <w:tabs>
          <w:tab w:val="left" w:pos="1080"/>
        </w:tabs>
        <w:rPr>
          <w:spacing w:val="-1"/>
          <w:u w:val="single"/>
        </w:rPr>
      </w:pPr>
    </w:p>
    <w:p w:rsidR="00165DF7" w:rsidRPr="00343E17" w:rsidRDefault="00165DF7" w:rsidP="00D173D0">
      <w:pPr>
        <w:tabs>
          <w:tab w:val="left" w:pos="1080"/>
        </w:tabs>
        <w:spacing w:after="120"/>
        <w:rPr>
          <w:rFonts w:eastAsia="Arial"/>
          <w:b/>
          <w:spacing w:val="-1"/>
        </w:rPr>
      </w:pPr>
      <w:r>
        <w:rPr>
          <w:spacing w:val="-1"/>
          <w:sz w:val="26"/>
          <w:szCs w:val="26"/>
        </w:rPr>
        <w:tab/>
      </w:r>
      <w:r w:rsidRPr="00343E17">
        <w:rPr>
          <w:b/>
          <w:spacing w:val="-1"/>
        </w:rPr>
        <w:t xml:space="preserve">1. Bảng giá áp dụng theo chính sách giá ban hành theo thực tế  </w:t>
      </w:r>
      <w:r w:rsidRPr="00343E17">
        <w:rPr>
          <w:rFonts w:eastAsia="Arial"/>
          <w:spacing w:val="-1"/>
        </w:rPr>
        <w:t>(Ch</w:t>
      </w:r>
      <w:r w:rsidRPr="00343E17">
        <w:rPr>
          <w:rFonts w:eastAsia="Arial" w:hint="eastAsia"/>
          <w:spacing w:val="-1"/>
        </w:rPr>
        <w:t>ư</w:t>
      </w:r>
      <w:r w:rsidRPr="00343E17">
        <w:rPr>
          <w:rFonts w:eastAsia="Arial"/>
          <w:spacing w:val="-1"/>
        </w:rPr>
        <w:t>a bao gồm VAT)</w:t>
      </w:r>
      <w:r w:rsidRPr="00343E17">
        <w:t xml:space="preserve"> </w:t>
      </w:r>
    </w:p>
    <w:tbl>
      <w:tblPr>
        <w:tblW w:w="14884" w:type="dxa"/>
        <w:tblInd w:w="-34" w:type="dxa"/>
        <w:tblLayout w:type="fixed"/>
        <w:tblLook w:val="04A0" w:firstRow="1" w:lastRow="0" w:firstColumn="1" w:lastColumn="0" w:noHBand="0" w:noVBand="1"/>
      </w:tblPr>
      <w:tblGrid>
        <w:gridCol w:w="1418"/>
        <w:gridCol w:w="850"/>
        <w:gridCol w:w="851"/>
        <w:gridCol w:w="1134"/>
        <w:gridCol w:w="850"/>
        <w:gridCol w:w="1843"/>
        <w:gridCol w:w="1134"/>
        <w:gridCol w:w="1984"/>
        <w:gridCol w:w="1985"/>
        <w:gridCol w:w="1417"/>
        <w:gridCol w:w="1418"/>
      </w:tblGrid>
      <w:tr w:rsidR="00165DF7" w:rsidRPr="000845A8" w:rsidTr="00343E17">
        <w:trPr>
          <w:trHeight w:val="292"/>
        </w:trPr>
        <w:tc>
          <w:tcPr>
            <w:tcW w:w="1418"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165DF7" w:rsidRPr="000845A8" w:rsidRDefault="00165DF7" w:rsidP="00D173D0">
            <w:pPr>
              <w:spacing w:before="120" w:after="120"/>
              <w:jc w:val="center"/>
              <w:rPr>
                <w:b/>
                <w:bCs/>
                <w:sz w:val="26"/>
                <w:szCs w:val="26"/>
                <w:lang w:val="en-GB" w:eastAsia="en-GB"/>
              </w:rPr>
            </w:pPr>
            <w:r w:rsidRPr="000845A8">
              <w:rPr>
                <w:b/>
                <w:bCs/>
                <w:sz w:val="26"/>
                <w:szCs w:val="26"/>
                <w:lang w:val="en-GB" w:eastAsia="en-GB"/>
              </w:rPr>
              <w:t>CLOUD SERVER</w:t>
            </w:r>
          </w:p>
        </w:tc>
        <w:tc>
          <w:tcPr>
            <w:tcW w:w="850"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165DF7" w:rsidRPr="000845A8" w:rsidRDefault="00165DF7" w:rsidP="00D173D0">
            <w:pPr>
              <w:spacing w:before="120" w:after="120"/>
              <w:jc w:val="center"/>
              <w:rPr>
                <w:b/>
                <w:bCs/>
                <w:sz w:val="26"/>
                <w:szCs w:val="26"/>
                <w:lang w:val="en-GB" w:eastAsia="en-GB"/>
              </w:rPr>
            </w:pPr>
            <w:r w:rsidRPr="000845A8">
              <w:rPr>
                <w:b/>
                <w:bCs/>
                <w:sz w:val="26"/>
                <w:szCs w:val="26"/>
                <w:lang w:val="en-GB" w:eastAsia="en-GB"/>
              </w:rPr>
              <w:t>CPU</w:t>
            </w:r>
          </w:p>
        </w:tc>
        <w:tc>
          <w:tcPr>
            <w:tcW w:w="85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165DF7" w:rsidRPr="000845A8" w:rsidRDefault="00165DF7" w:rsidP="00D173D0">
            <w:pPr>
              <w:spacing w:before="120" w:after="120"/>
              <w:jc w:val="center"/>
              <w:rPr>
                <w:b/>
                <w:bCs/>
                <w:sz w:val="26"/>
                <w:szCs w:val="26"/>
                <w:lang w:val="en-GB" w:eastAsia="en-GB"/>
              </w:rPr>
            </w:pPr>
            <w:r w:rsidRPr="000845A8">
              <w:rPr>
                <w:b/>
                <w:bCs/>
                <w:sz w:val="26"/>
                <w:szCs w:val="26"/>
                <w:lang w:val="en-GB" w:eastAsia="en-GB"/>
              </w:rPr>
              <w:t>RAM</w:t>
            </w:r>
          </w:p>
        </w:tc>
        <w:tc>
          <w:tcPr>
            <w:tcW w:w="1134"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165DF7" w:rsidRPr="000845A8" w:rsidRDefault="00165DF7" w:rsidP="00D173D0">
            <w:pPr>
              <w:spacing w:before="120" w:after="120"/>
              <w:jc w:val="center"/>
              <w:rPr>
                <w:b/>
                <w:bCs/>
                <w:sz w:val="26"/>
                <w:szCs w:val="26"/>
                <w:lang w:val="en-GB" w:eastAsia="en-GB"/>
              </w:rPr>
            </w:pPr>
            <w:r w:rsidRPr="000845A8">
              <w:rPr>
                <w:b/>
                <w:bCs/>
                <w:sz w:val="26"/>
                <w:szCs w:val="26"/>
                <w:lang w:val="en-GB" w:eastAsia="en-GB"/>
              </w:rPr>
              <w:t>Lưu trữ (GB)</w:t>
            </w:r>
          </w:p>
        </w:tc>
        <w:tc>
          <w:tcPr>
            <w:tcW w:w="850"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165DF7" w:rsidRPr="000845A8" w:rsidRDefault="00165DF7" w:rsidP="00D173D0">
            <w:pPr>
              <w:spacing w:before="120" w:after="120"/>
              <w:jc w:val="center"/>
              <w:rPr>
                <w:b/>
                <w:bCs/>
                <w:sz w:val="26"/>
                <w:szCs w:val="26"/>
                <w:lang w:val="en-GB" w:eastAsia="en-GB"/>
              </w:rPr>
            </w:pPr>
            <w:r w:rsidRPr="000845A8">
              <w:rPr>
                <w:b/>
                <w:bCs/>
                <w:sz w:val="26"/>
                <w:szCs w:val="26"/>
                <w:lang w:val="en-GB" w:eastAsia="en-GB"/>
              </w:rPr>
              <w:t>IPv4</w:t>
            </w:r>
          </w:p>
        </w:tc>
        <w:tc>
          <w:tcPr>
            <w:tcW w:w="1843"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165DF7" w:rsidRPr="000845A8" w:rsidRDefault="00165DF7" w:rsidP="00D173D0">
            <w:pPr>
              <w:spacing w:before="120" w:after="120"/>
              <w:jc w:val="center"/>
              <w:rPr>
                <w:b/>
                <w:bCs/>
                <w:sz w:val="26"/>
                <w:szCs w:val="26"/>
                <w:lang w:val="en-GB" w:eastAsia="en-GB"/>
              </w:rPr>
            </w:pPr>
            <w:r w:rsidRPr="000845A8">
              <w:rPr>
                <w:b/>
                <w:bCs/>
                <w:sz w:val="26"/>
                <w:szCs w:val="26"/>
                <w:lang w:val="en-GB" w:eastAsia="en-GB"/>
              </w:rPr>
              <w:t>Firewall / Loadbalancer</w:t>
            </w:r>
          </w:p>
        </w:tc>
        <w:tc>
          <w:tcPr>
            <w:tcW w:w="1134"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165DF7" w:rsidRPr="000845A8" w:rsidRDefault="00165DF7" w:rsidP="00D173D0">
            <w:pPr>
              <w:spacing w:before="120" w:after="120"/>
              <w:jc w:val="center"/>
              <w:rPr>
                <w:b/>
                <w:bCs/>
                <w:sz w:val="26"/>
                <w:szCs w:val="26"/>
                <w:lang w:val="en-GB" w:eastAsia="en-GB"/>
              </w:rPr>
            </w:pPr>
            <w:r w:rsidRPr="000845A8">
              <w:rPr>
                <w:b/>
                <w:bCs/>
                <w:sz w:val="26"/>
                <w:szCs w:val="26"/>
                <w:lang w:val="en-GB" w:eastAsia="en-GB"/>
              </w:rPr>
              <w:t>vSwitch</w:t>
            </w:r>
          </w:p>
        </w:tc>
        <w:tc>
          <w:tcPr>
            <w:tcW w:w="1984"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165DF7" w:rsidRPr="000845A8" w:rsidRDefault="00165DF7" w:rsidP="00D173D0">
            <w:pPr>
              <w:spacing w:before="120" w:after="120"/>
              <w:jc w:val="center"/>
              <w:rPr>
                <w:b/>
                <w:bCs/>
                <w:sz w:val="26"/>
                <w:szCs w:val="26"/>
                <w:lang w:val="en-GB" w:eastAsia="en-GB"/>
              </w:rPr>
            </w:pPr>
            <w:r w:rsidRPr="000845A8">
              <w:rPr>
                <w:b/>
                <w:bCs/>
                <w:sz w:val="26"/>
                <w:szCs w:val="26"/>
                <w:lang w:val="en-GB" w:eastAsia="en-GB"/>
              </w:rPr>
              <w:t>INTERNET BANDWIDTH (Mbps)</w:t>
            </w:r>
          </w:p>
        </w:tc>
        <w:tc>
          <w:tcPr>
            <w:tcW w:w="1985"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165DF7" w:rsidRPr="000845A8" w:rsidRDefault="00165DF7" w:rsidP="00D173D0">
            <w:pPr>
              <w:spacing w:before="120" w:after="120"/>
              <w:jc w:val="center"/>
              <w:rPr>
                <w:b/>
                <w:bCs/>
                <w:sz w:val="26"/>
                <w:szCs w:val="26"/>
                <w:lang w:val="en-GB" w:eastAsia="en-GB"/>
              </w:rPr>
            </w:pPr>
            <w:r w:rsidRPr="000845A8">
              <w:rPr>
                <w:b/>
                <w:bCs/>
                <w:sz w:val="26"/>
                <w:szCs w:val="26"/>
                <w:lang w:val="en-GB" w:eastAsia="en-GB"/>
              </w:rPr>
              <w:t>INTERNAL BANDWIDTH (Mbps)</w:t>
            </w:r>
          </w:p>
        </w:tc>
        <w:tc>
          <w:tcPr>
            <w:tcW w:w="2835" w:type="dxa"/>
            <w:gridSpan w:val="2"/>
            <w:tcBorders>
              <w:top w:val="single" w:sz="4" w:space="0" w:color="808080"/>
              <w:left w:val="nil"/>
              <w:bottom w:val="single" w:sz="4" w:space="0" w:color="808080"/>
              <w:right w:val="single" w:sz="4" w:space="0" w:color="808080"/>
            </w:tcBorders>
            <w:shd w:val="clear" w:color="auto" w:fill="auto"/>
            <w:vAlign w:val="center"/>
            <w:hideMark/>
          </w:tcPr>
          <w:p w:rsidR="00165DF7" w:rsidRPr="000845A8" w:rsidRDefault="00165DF7" w:rsidP="00D173D0">
            <w:pPr>
              <w:spacing w:before="120" w:after="120"/>
              <w:jc w:val="center"/>
              <w:rPr>
                <w:b/>
                <w:bCs/>
                <w:sz w:val="26"/>
                <w:szCs w:val="26"/>
                <w:lang w:val="en-GB" w:eastAsia="en-GB"/>
              </w:rPr>
            </w:pPr>
            <w:r w:rsidRPr="000845A8">
              <w:rPr>
                <w:b/>
                <w:bCs/>
                <w:sz w:val="26"/>
                <w:szCs w:val="26"/>
                <w:lang w:val="en-GB" w:eastAsia="en-GB"/>
              </w:rPr>
              <w:t>Phí dịch vụ (vnd/tháng)</w:t>
            </w:r>
          </w:p>
        </w:tc>
      </w:tr>
      <w:tr w:rsidR="00165DF7" w:rsidRPr="000845A8" w:rsidTr="00343E17">
        <w:trPr>
          <w:trHeight w:val="266"/>
        </w:trPr>
        <w:tc>
          <w:tcPr>
            <w:tcW w:w="1418" w:type="dxa"/>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165DF7" w:rsidRPr="000845A8" w:rsidRDefault="00165DF7" w:rsidP="00D173D0">
            <w:pPr>
              <w:spacing w:before="120" w:after="120"/>
              <w:jc w:val="center"/>
              <w:rPr>
                <w:b/>
                <w:bCs/>
                <w:sz w:val="26"/>
                <w:szCs w:val="26"/>
                <w:lang w:val="en-GB" w:eastAsia="en-GB"/>
              </w:rPr>
            </w:pPr>
          </w:p>
        </w:tc>
        <w:tc>
          <w:tcPr>
            <w:tcW w:w="850" w:type="dxa"/>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165DF7" w:rsidRPr="000845A8" w:rsidRDefault="00165DF7" w:rsidP="00D173D0">
            <w:pPr>
              <w:spacing w:before="120" w:after="120"/>
              <w:jc w:val="center"/>
              <w:rPr>
                <w:b/>
                <w:bCs/>
                <w:sz w:val="26"/>
                <w:szCs w:val="26"/>
                <w:lang w:val="en-GB" w:eastAsia="en-GB"/>
              </w:rPr>
            </w:pPr>
          </w:p>
        </w:tc>
        <w:tc>
          <w:tcPr>
            <w:tcW w:w="851" w:type="dxa"/>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165DF7" w:rsidRPr="000845A8" w:rsidRDefault="00165DF7" w:rsidP="00D173D0">
            <w:pPr>
              <w:spacing w:before="120" w:after="120"/>
              <w:jc w:val="center"/>
              <w:rPr>
                <w:b/>
                <w:bCs/>
                <w:sz w:val="26"/>
                <w:szCs w:val="26"/>
                <w:lang w:val="en-GB" w:eastAsia="en-GB"/>
              </w:rPr>
            </w:pPr>
          </w:p>
        </w:tc>
        <w:tc>
          <w:tcPr>
            <w:tcW w:w="1134" w:type="dxa"/>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165DF7" w:rsidRPr="000845A8" w:rsidRDefault="00165DF7" w:rsidP="00D173D0">
            <w:pPr>
              <w:spacing w:before="120" w:after="120"/>
              <w:jc w:val="center"/>
              <w:rPr>
                <w:b/>
                <w:bCs/>
                <w:sz w:val="26"/>
                <w:szCs w:val="26"/>
                <w:lang w:val="en-GB" w:eastAsia="en-GB"/>
              </w:rPr>
            </w:pPr>
          </w:p>
        </w:tc>
        <w:tc>
          <w:tcPr>
            <w:tcW w:w="850" w:type="dxa"/>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165DF7" w:rsidRPr="000845A8" w:rsidRDefault="00165DF7" w:rsidP="00D173D0">
            <w:pPr>
              <w:spacing w:before="120" w:after="120"/>
              <w:jc w:val="center"/>
              <w:rPr>
                <w:b/>
                <w:bCs/>
                <w:sz w:val="26"/>
                <w:szCs w:val="26"/>
                <w:lang w:val="en-GB" w:eastAsia="en-GB"/>
              </w:rPr>
            </w:pPr>
          </w:p>
        </w:tc>
        <w:tc>
          <w:tcPr>
            <w:tcW w:w="1843" w:type="dxa"/>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165DF7" w:rsidRPr="000845A8" w:rsidRDefault="00165DF7" w:rsidP="00D173D0">
            <w:pPr>
              <w:spacing w:before="120" w:after="120"/>
              <w:jc w:val="center"/>
              <w:rPr>
                <w:b/>
                <w:bCs/>
                <w:sz w:val="26"/>
                <w:szCs w:val="26"/>
                <w:lang w:val="en-GB" w:eastAsia="en-GB"/>
              </w:rPr>
            </w:pPr>
          </w:p>
        </w:tc>
        <w:tc>
          <w:tcPr>
            <w:tcW w:w="1134" w:type="dxa"/>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165DF7" w:rsidRPr="000845A8" w:rsidRDefault="00165DF7" w:rsidP="00D173D0">
            <w:pPr>
              <w:spacing w:before="120" w:after="120"/>
              <w:jc w:val="center"/>
              <w:rPr>
                <w:b/>
                <w:bCs/>
                <w:sz w:val="26"/>
                <w:szCs w:val="26"/>
                <w:lang w:val="en-GB" w:eastAsia="en-GB"/>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165DF7" w:rsidRPr="000845A8" w:rsidRDefault="00165DF7" w:rsidP="00D173D0">
            <w:pPr>
              <w:spacing w:before="120" w:after="120"/>
              <w:jc w:val="center"/>
              <w:rPr>
                <w:b/>
                <w:bCs/>
                <w:sz w:val="26"/>
                <w:szCs w:val="26"/>
                <w:lang w:val="en-GB" w:eastAsia="en-GB"/>
              </w:rPr>
            </w:pPr>
          </w:p>
        </w:tc>
        <w:tc>
          <w:tcPr>
            <w:tcW w:w="1985" w:type="dxa"/>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rsidR="00165DF7" w:rsidRPr="000845A8" w:rsidRDefault="00165DF7" w:rsidP="00D173D0">
            <w:pPr>
              <w:spacing w:before="120" w:after="120"/>
              <w:jc w:val="center"/>
              <w:rPr>
                <w:b/>
                <w:bCs/>
                <w:sz w:val="26"/>
                <w:szCs w:val="26"/>
                <w:lang w:val="en-GB" w:eastAsia="en-GB"/>
              </w:rPr>
            </w:pPr>
          </w:p>
        </w:tc>
        <w:tc>
          <w:tcPr>
            <w:tcW w:w="1417" w:type="dxa"/>
            <w:tcBorders>
              <w:top w:val="nil"/>
              <w:left w:val="nil"/>
              <w:bottom w:val="single" w:sz="4" w:space="0" w:color="808080"/>
              <w:right w:val="single" w:sz="4" w:space="0" w:color="808080"/>
            </w:tcBorders>
            <w:shd w:val="clear" w:color="auto" w:fill="auto"/>
            <w:vAlign w:val="center"/>
            <w:hideMark/>
          </w:tcPr>
          <w:p w:rsidR="00165DF7" w:rsidRPr="000845A8" w:rsidRDefault="00165DF7" w:rsidP="00D173D0">
            <w:pPr>
              <w:spacing w:before="120" w:after="120"/>
              <w:jc w:val="center"/>
              <w:rPr>
                <w:b/>
                <w:bCs/>
                <w:sz w:val="26"/>
                <w:szCs w:val="26"/>
                <w:lang w:val="en-GB" w:eastAsia="en-GB"/>
              </w:rPr>
            </w:pPr>
            <w:r w:rsidRPr="000845A8">
              <w:rPr>
                <w:b/>
                <w:bCs/>
                <w:sz w:val="26"/>
                <w:szCs w:val="26"/>
                <w:lang w:val="en-GB" w:eastAsia="en-GB"/>
              </w:rPr>
              <w:t>HDD</w:t>
            </w:r>
          </w:p>
        </w:tc>
        <w:tc>
          <w:tcPr>
            <w:tcW w:w="1418" w:type="dxa"/>
            <w:tcBorders>
              <w:top w:val="nil"/>
              <w:left w:val="nil"/>
              <w:bottom w:val="single" w:sz="4" w:space="0" w:color="808080"/>
              <w:right w:val="single" w:sz="4" w:space="0" w:color="808080"/>
            </w:tcBorders>
            <w:shd w:val="clear" w:color="auto" w:fill="auto"/>
            <w:vAlign w:val="center"/>
            <w:hideMark/>
          </w:tcPr>
          <w:p w:rsidR="00165DF7" w:rsidRPr="000845A8" w:rsidRDefault="00165DF7" w:rsidP="00D173D0">
            <w:pPr>
              <w:spacing w:before="120" w:after="120"/>
              <w:jc w:val="center"/>
              <w:rPr>
                <w:b/>
                <w:bCs/>
                <w:sz w:val="26"/>
                <w:szCs w:val="26"/>
                <w:lang w:val="en-GB" w:eastAsia="en-GB"/>
              </w:rPr>
            </w:pPr>
            <w:r w:rsidRPr="000845A8">
              <w:rPr>
                <w:b/>
                <w:bCs/>
                <w:sz w:val="26"/>
                <w:szCs w:val="26"/>
                <w:lang w:val="en-GB" w:eastAsia="en-GB"/>
              </w:rPr>
              <w:t>SSD</w:t>
            </w:r>
          </w:p>
        </w:tc>
      </w:tr>
      <w:tr w:rsidR="00165DF7" w:rsidRPr="000845A8" w:rsidTr="00343E17">
        <w:trPr>
          <w:trHeight w:val="292"/>
        </w:trPr>
        <w:tc>
          <w:tcPr>
            <w:tcW w:w="1418"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VPC 0</w:t>
            </w:r>
          </w:p>
        </w:tc>
        <w:tc>
          <w:tcPr>
            <w:tcW w:w="850" w:type="dxa"/>
            <w:tcBorders>
              <w:top w:val="nil"/>
              <w:left w:val="nil"/>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24</w:t>
            </w:r>
          </w:p>
        </w:tc>
        <w:tc>
          <w:tcPr>
            <w:tcW w:w="851" w:type="dxa"/>
            <w:tcBorders>
              <w:top w:val="nil"/>
              <w:left w:val="nil"/>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32</w:t>
            </w:r>
          </w:p>
        </w:tc>
        <w:tc>
          <w:tcPr>
            <w:tcW w:w="1134" w:type="dxa"/>
            <w:tcBorders>
              <w:top w:val="nil"/>
              <w:left w:val="nil"/>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1000</w:t>
            </w:r>
          </w:p>
        </w:tc>
        <w:tc>
          <w:tcPr>
            <w:tcW w:w="850" w:type="dxa"/>
            <w:tcBorders>
              <w:top w:val="nil"/>
              <w:left w:val="nil"/>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4</w:t>
            </w:r>
          </w:p>
        </w:tc>
        <w:tc>
          <w:tcPr>
            <w:tcW w:w="1843" w:type="dxa"/>
            <w:tcBorders>
              <w:top w:val="nil"/>
              <w:left w:val="nil"/>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Compact</w:t>
            </w:r>
          </w:p>
        </w:tc>
        <w:tc>
          <w:tcPr>
            <w:tcW w:w="1134" w:type="dxa"/>
            <w:tcBorders>
              <w:top w:val="nil"/>
              <w:left w:val="nil"/>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1</w:t>
            </w:r>
          </w:p>
        </w:tc>
        <w:tc>
          <w:tcPr>
            <w:tcW w:w="1984" w:type="dxa"/>
            <w:tcBorders>
              <w:top w:val="nil"/>
              <w:left w:val="nil"/>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100</w:t>
            </w:r>
          </w:p>
        </w:tc>
        <w:tc>
          <w:tcPr>
            <w:tcW w:w="1985" w:type="dxa"/>
            <w:tcBorders>
              <w:top w:val="nil"/>
              <w:left w:val="nil"/>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1000</w:t>
            </w:r>
          </w:p>
        </w:tc>
        <w:tc>
          <w:tcPr>
            <w:tcW w:w="1417" w:type="dxa"/>
            <w:tcBorders>
              <w:top w:val="nil"/>
              <w:left w:val="nil"/>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9,000,000</w:t>
            </w:r>
          </w:p>
        </w:tc>
        <w:tc>
          <w:tcPr>
            <w:tcW w:w="1418" w:type="dxa"/>
            <w:tcBorders>
              <w:top w:val="nil"/>
              <w:left w:val="nil"/>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12,000,000</w:t>
            </w:r>
          </w:p>
        </w:tc>
      </w:tr>
      <w:tr w:rsidR="00165DF7" w:rsidRPr="000845A8" w:rsidTr="00343E17">
        <w:trPr>
          <w:trHeight w:val="292"/>
        </w:trPr>
        <w:tc>
          <w:tcPr>
            <w:tcW w:w="1418"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VPC 1</w:t>
            </w:r>
          </w:p>
        </w:tc>
        <w:tc>
          <w:tcPr>
            <w:tcW w:w="850" w:type="dxa"/>
            <w:tcBorders>
              <w:top w:val="nil"/>
              <w:left w:val="nil"/>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32</w:t>
            </w:r>
          </w:p>
        </w:tc>
        <w:tc>
          <w:tcPr>
            <w:tcW w:w="851" w:type="dxa"/>
            <w:tcBorders>
              <w:top w:val="nil"/>
              <w:left w:val="nil"/>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64</w:t>
            </w:r>
          </w:p>
        </w:tc>
        <w:tc>
          <w:tcPr>
            <w:tcW w:w="1134" w:type="dxa"/>
            <w:tcBorders>
              <w:top w:val="nil"/>
              <w:left w:val="nil"/>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2000</w:t>
            </w:r>
          </w:p>
        </w:tc>
        <w:tc>
          <w:tcPr>
            <w:tcW w:w="850" w:type="dxa"/>
            <w:tcBorders>
              <w:top w:val="nil"/>
              <w:left w:val="nil"/>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4</w:t>
            </w:r>
          </w:p>
        </w:tc>
        <w:tc>
          <w:tcPr>
            <w:tcW w:w="1843" w:type="dxa"/>
            <w:tcBorders>
              <w:top w:val="nil"/>
              <w:left w:val="nil"/>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Large</w:t>
            </w:r>
          </w:p>
        </w:tc>
        <w:tc>
          <w:tcPr>
            <w:tcW w:w="1134" w:type="dxa"/>
            <w:tcBorders>
              <w:top w:val="nil"/>
              <w:left w:val="nil"/>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2</w:t>
            </w:r>
          </w:p>
        </w:tc>
        <w:tc>
          <w:tcPr>
            <w:tcW w:w="1984" w:type="dxa"/>
            <w:tcBorders>
              <w:top w:val="nil"/>
              <w:left w:val="nil"/>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100</w:t>
            </w:r>
          </w:p>
        </w:tc>
        <w:tc>
          <w:tcPr>
            <w:tcW w:w="1985" w:type="dxa"/>
            <w:tcBorders>
              <w:top w:val="nil"/>
              <w:left w:val="nil"/>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1000</w:t>
            </w:r>
          </w:p>
        </w:tc>
        <w:tc>
          <w:tcPr>
            <w:tcW w:w="1417" w:type="dxa"/>
            <w:tcBorders>
              <w:top w:val="nil"/>
              <w:left w:val="nil"/>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16,000,000</w:t>
            </w:r>
          </w:p>
        </w:tc>
        <w:tc>
          <w:tcPr>
            <w:tcW w:w="1418" w:type="dxa"/>
            <w:tcBorders>
              <w:top w:val="nil"/>
              <w:left w:val="nil"/>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21,000,000</w:t>
            </w:r>
          </w:p>
        </w:tc>
      </w:tr>
      <w:tr w:rsidR="00165DF7" w:rsidRPr="000845A8" w:rsidTr="00343E17">
        <w:trPr>
          <w:trHeight w:val="292"/>
        </w:trPr>
        <w:tc>
          <w:tcPr>
            <w:tcW w:w="1418"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VPC 2</w:t>
            </w:r>
          </w:p>
        </w:tc>
        <w:tc>
          <w:tcPr>
            <w:tcW w:w="850" w:type="dxa"/>
            <w:tcBorders>
              <w:top w:val="nil"/>
              <w:left w:val="nil"/>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48</w:t>
            </w:r>
          </w:p>
        </w:tc>
        <w:tc>
          <w:tcPr>
            <w:tcW w:w="851" w:type="dxa"/>
            <w:tcBorders>
              <w:top w:val="nil"/>
              <w:left w:val="nil"/>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96</w:t>
            </w:r>
          </w:p>
        </w:tc>
        <w:tc>
          <w:tcPr>
            <w:tcW w:w="1134" w:type="dxa"/>
            <w:tcBorders>
              <w:top w:val="nil"/>
              <w:left w:val="nil"/>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3000</w:t>
            </w:r>
          </w:p>
        </w:tc>
        <w:tc>
          <w:tcPr>
            <w:tcW w:w="850" w:type="dxa"/>
            <w:tcBorders>
              <w:top w:val="nil"/>
              <w:left w:val="nil"/>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6</w:t>
            </w:r>
          </w:p>
        </w:tc>
        <w:tc>
          <w:tcPr>
            <w:tcW w:w="1843" w:type="dxa"/>
            <w:tcBorders>
              <w:top w:val="nil"/>
              <w:left w:val="nil"/>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Quad Large</w:t>
            </w:r>
          </w:p>
        </w:tc>
        <w:tc>
          <w:tcPr>
            <w:tcW w:w="1134" w:type="dxa"/>
            <w:tcBorders>
              <w:top w:val="nil"/>
              <w:left w:val="nil"/>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3</w:t>
            </w:r>
          </w:p>
        </w:tc>
        <w:tc>
          <w:tcPr>
            <w:tcW w:w="1984" w:type="dxa"/>
            <w:tcBorders>
              <w:top w:val="nil"/>
              <w:left w:val="nil"/>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100</w:t>
            </w:r>
          </w:p>
        </w:tc>
        <w:tc>
          <w:tcPr>
            <w:tcW w:w="1985" w:type="dxa"/>
            <w:tcBorders>
              <w:top w:val="nil"/>
              <w:left w:val="nil"/>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1000</w:t>
            </w:r>
          </w:p>
        </w:tc>
        <w:tc>
          <w:tcPr>
            <w:tcW w:w="1417" w:type="dxa"/>
            <w:tcBorders>
              <w:top w:val="nil"/>
              <w:left w:val="nil"/>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24,000,000</w:t>
            </w:r>
          </w:p>
        </w:tc>
        <w:tc>
          <w:tcPr>
            <w:tcW w:w="1418" w:type="dxa"/>
            <w:tcBorders>
              <w:top w:val="nil"/>
              <w:left w:val="nil"/>
              <w:bottom w:val="single" w:sz="4" w:space="0" w:color="808080"/>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32,000,000</w:t>
            </w:r>
          </w:p>
        </w:tc>
      </w:tr>
      <w:tr w:rsidR="00165DF7" w:rsidRPr="000845A8" w:rsidTr="00343E17">
        <w:trPr>
          <w:trHeight w:val="292"/>
        </w:trPr>
        <w:tc>
          <w:tcPr>
            <w:tcW w:w="1418" w:type="dxa"/>
            <w:tcBorders>
              <w:top w:val="nil"/>
              <w:left w:val="single" w:sz="4" w:space="0" w:color="808080"/>
              <w:bottom w:val="single" w:sz="4" w:space="0" w:color="auto"/>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VPC 3</w:t>
            </w:r>
          </w:p>
        </w:tc>
        <w:tc>
          <w:tcPr>
            <w:tcW w:w="850" w:type="dxa"/>
            <w:tcBorders>
              <w:top w:val="nil"/>
              <w:left w:val="nil"/>
              <w:bottom w:val="single" w:sz="4" w:space="0" w:color="auto"/>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64</w:t>
            </w:r>
          </w:p>
        </w:tc>
        <w:tc>
          <w:tcPr>
            <w:tcW w:w="851" w:type="dxa"/>
            <w:tcBorders>
              <w:top w:val="nil"/>
              <w:left w:val="nil"/>
              <w:bottom w:val="single" w:sz="4" w:space="0" w:color="auto"/>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128</w:t>
            </w:r>
          </w:p>
        </w:tc>
        <w:tc>
          <w:tcPr>
            <w:tcW w:w="1134" w:type="dxa"/>
            <w:tcBorders>
              <w:top w:val="nil"/>
              <w:left w:val="nil"/>
              <w:bottom w:val="single" w:sz="4" w:space="0" w:color="auto"/>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4000</w:t>
            </w:r>
          </w:p>
        </w:tc>
        <w:tc>
          <w:tcPr>
            <w:tcW w:w="850" w:type="dxa"/>
            <w:tcBorders>
              <w:top w:val="nil"/>
              <w:left w:val="nil"/>
              <w:bottom w:val="single" w:sz="4" w:space="0" w:color="auto"/>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6</w:t>
            </w:r>
          </w:p>
        </w:tc>
        <w:tc>
          <w:tcPr>
            <w:tcW w:w="1843" w:type="dxa"/>
            <w:tcBorders>
              <w:top w:val="nil"/>
              <w:left w:val="nil"/>
              <w:bottom w:val="single" w:sz="4" w:space="0" w:color="auto"/>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Large HA</w:t>
            </w:r>
          </w:p>
        </w:tc>
        <w:tc>
          <w:tcPr>
            <w:tcW w:w="1134" w:type="dxa"/>
            <w:tcBorders>
              <w:top w:val="nil"/>
              <w:left w:val="nil"/>
              <w:bottom w:val="single" w:sz="4" w:space="0" w:color="auto"/>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4</w:t>
            </w:r>
          </w:p>
        </w:tc>
        <w:tc>
          <w:tcPr>
            <w:tcW w:w="1984" w:type="dxa"/>
            <w:tcBorders>
              <w:top w:val="nil"/>
              <w:left w:val="nil"/>
              <w:bottom w:val="single" w:sz="4" w:space="0" w:color="auto"/>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100</w:t>
            </w:r>
          </w:p>
        </w:tc>
        <w:tc>
          <w:tcPr>
            <w:tcW w:w="1985" w:type="dxa"/>
            <w:tcBorders>
              <w:top w:val="nil"/>
              <w:left w:val="nil"/>
              <w:bottom w:val="single" w:sz="4" w:space="0" w:color="auto"/>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1000</w:t>
            </w:r>
          </w:p>
        </w:tc>
        <w:tc>
          <w:tcPr>
            <w:tcW w:w="1417" w:type="dxa"/>
            <w:tcBorders>
              <w:top w:val="nil"/>
              <w:left w:val="nil"/>
              <w:bottom w:val="single" w:sz="4" w:space="0" w:color="auto"/>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32,000,000</w:t>
            </w:r>
          </w:p>
        </w:tc>
        <w:tc>
          <w:tcPr>
            <w:tcW w:w="1418" w:type="dxa"/>
            <w:tcBorders>
              <w:top w:val="nil"/>
              <w:left w:val="nil"/>
              <w:bottom w:val="single" w:sz="4" w:space="0" w:color="auto"/>
              <w:right w:val="single" w:sz="4" w:space="0" w:color="808080"/>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42,000,000</w:t>
            </w:r>
          </w:p>
        </w:tc>
      </w:tr>
      <w:tr w:rsidR="00165DF7" w:rsidRPr="000845A8" w:rsidTr="00343E17">
        <w:trPr>
          <w:trHeight w:val="29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VPC 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96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192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6000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F7" w:rsidRPr="000845A8" w:rsidRDefault="00165DF7" w:rsidP="00D173D0">
            <w:pPr>
              <w:spacing w:before="120" w:after="60"/>
              <w:jc w:val="center"/>
              <w:rPr>
                <w:sz w:val="26"/>
                <w:szCs w:val="26"/>
                <w:lang w:val="en-GB" w:eastAsia="en-GB"/>
              </w:rPr>
            </w:pPr>
            <w:r w:rsidRPr="000845A8">
              <w:rPr>
                <w:sz w:val="26"/>
                <w:szCs w:val="26"/>
                <w:lang w:val="en-GB" w:eastAsia="en-GB"/>
              </w:rPr>
              <w:t>Quad Large HA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48,000,000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64,000,000</w:t>
            </w:r>
          </w:p>
        </w:tc>
      </w:tr>
      <w:tr w:rsidR="00165DF7" w:rsidRPr="000845A8" w:rsidTr="00343E17">
        <w:trPr>
          <w:trHeight w:val="29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VPC 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128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256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8000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X_Large HA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65,000,000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F7" w:rsidRPr="000845A8" w:rsidRDefault="00165DF7" w:rsidP="00D173D0">
            <w:pPr>
              <w:spacing w:before="120" w:after="120"/>
              <w:jc w:val="center"/>
              <w:rPr>
                <w:sz w:val="26"/>
                <w:szCs w:val="26"/>
                <w:lang w:val="en-GB" w:eastAsia="en-GB"/>
              </w:rPr>
            </w:pPr>
            <w:r w:rsidRPr="000845A8">
              <w:rPr>
                <w:sz w:val="26"/>
                <w:szCs w:val="26"/>
                <w:lang w:val="en-GB" w:eastAsia="en-GB"/>
              </w:rPr>
              <w:t>86,000,000</w:t>
            </w:r>
          </w:p>
        </w:tc>
      </w:tr>
    </w:tbl>
    <w:p w:rsidR="00165DF7" w:rsidRDefault="00165DF7" w:rsidP="00D173D0">
      <w:pPr>
        <w:pStyle w:val="ListParagraph"/>
        <w:spacing w:before="120" w:after="120"/>
        <w:ind w:left="0"/>
        <w:jc w:val="both"/>
        <w:rPr>
          <w:rFonts w:eastAsia="Arial"/>
          <w:b/>
          <w:spacing w:val="-1"/>
        </w:rPr>
        <w:sectPr w:rsidR="00165DF7" w:rsidSect="00D173D0">
          <w:pgSz w:w="16840" w:h="11907" w:orient="landscape" w:code="9"/>
          <w:pgMar w:top="1134" w:right="1134" w:bottom="1701" w:left="1134" w:header="720" w:footer="720" w:gutter="0"/>
          <w:cols w:space="720"/>
          <w:docGrid w:linePitch="381"/>
        </w:sectPr>
      </w:pPr>
    </w:p>
    <w:p w:rsidR="00165DF7" w:rsidRPr="00015E07" w:rsidRDefault="00165DF7" w:rsidP="00343E17">
      <w:pPr>
        <w:pStyle w:val="ListParagraph"/>
        <w:spacing w:after="0" w:line="240" w:lineRule="atLeast"/>
        <w:ind w:left="0"/>
        <w:jc w:val="both"/>
        <w:rPr>
          <w:rFonts w:eastAsia="Arial"/>
          <w:b/>
          <w:spacing w:val="-1"/>
        </w:rPr>
      </w:pPr>
      <w:r w:rsidRPr="00162F4E">
        <w:rPr>
          <w:rFonts w:eastAsia="Arial"/>
          <w:b/>
          <w:spacing w:val="-1"/>
        </w:rPr>
        <w:lastRenderedPageBreak/>
        <w:t xml:space="preserve">2. Thêm vào bảng báo giá: </w:t>
      </w:r>
      <w:r w:rsidRPr="00162F4E">
        <w:rPr>
          <w:rFonts w:eastAsia="Arial"/>
          <w:spacing w:val="-1"/>
        </w:rPr>
        <w:t>(ch</w:t>
      </w:r>
      <w:r w:rsidRPr="00162F4E">
        <w:rPr>
          <w:rFonts w:eastAsia="Arial" w:hint="eastAsia"/>
          <w:spacing w:val="-1"/>
        </w:rPr>
        <w:t>ư</w:t>
      </w:r>
      <w:r w:rsidRPr="00162F4E">
        <w:rPr>
          <w:rFonts w:eastAsia="Arial"/>
          <w:spacing w:val="-1"/>
        </w:rPr>
        <w:t>a bao gồm VAT)</w:t>
      </w:r>
      <w:r w:rsidRPr="00162F4E">
        <w:t xml:space="preserve"> </w:t>
      </w:r>
      <w:r w:rsidRPr="00162F4E">
        <w:rPr>
          <w:rFonts w:eastAsia="Arial"/>
          <w:b/>
          <w:spacing w:val="-1"/>
        </w:rPr>
        <w:t>:</w:t>
      </w:r>
    </w:p>
    <w:tbl>
      <w:tblPr>
        <w:tblW w:w="8506" w:type="dxa"/>
        <w:tblInd w:w="-147" w:type="dxa"/>
        <w:tblLook w:val="04A0" w:firstRow="1" w:lastRow="0" w:firstColumn="1" w:lastColumn="0" w:noHBand="0" w:noVBand="1"/>
      </w:tblPr>
      <w:tblGrid>
        <w:gridCol w:w="3403"/>
        <w:gridCol w:w="2268"/>
        <w:gridCol w:w="2835"/>
      </w:tblGrid>
      <w:tr w:rsidR="00165DF7" w:rsidRPr="00D43238" w:rsidTr="00D173D0">
        <w:trPr>
          <w:trHeight w:val="397"/>
          <w:tblHeader/>
        </w:trPr>
        <w:tc>
          <w:tcPr>
            <w:tcW w:w="3403"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color w:val="000000"/>
                <w:sz w:val="26"/>
                <w:szCs w:val="26"/>
                <w:lang w:val="en-GB" w:eastAsia="en-GB"/>
              </w:rPr>
            </w:pPr>
          </w:p>
        </w:tc>
        <w:tc>
          <w:tcPr>
            <w:tcW w:w="2268" w:type="dxa"/>
            <w:tcBorders>
              <w:top w:val="single" w:sz="4" w:space="0" w:color="808080"/>
              <w:left w:val="nil"/>
              <w:bottom w:val="single" w:sz="4" w:space="0" w:color="808080"/>
              <w:right w:val="single" w:sz="4" w:space="0" w:color="808080"/>
            </w:tcBorders>
            <w:shd w:val="clear" w:color="auto" w:fill="auto"/>
            <w:vAlign w:val="center"/>
            <w:hideMark/>
          </w:tcPr>
          <w:p w:rsidR="00165DF7" w:rsidRPr="00D43238" w:rsidRDefault="00165DF7" w:rsidP="00343E17">
            <w:pPr>
              <w:spacing w:after="0" w:line="240" w:lineRule="atLeast"/>
              <w:jc w:val="center"/>
              <w:rPr>
                <w:b/>
                <w:bCs/>
                <w:color w:val="000000"/>
                <w:sz w:val="26"/>
                <w:szCs w:val="26"/>
                <w:lang w:val="en-GB" w:eastAsia="en-GB"/>
              </w:rPr>
            </w:pPr>
            <w:r w:rsidRPr="00D43238">
              <w:rPr>
                <w:b/>
                <w:bCs/>
                <w:color w:val="000000"/>
                <w:sz w:val="26"/>
                <w:szCs w:val="26"/>
                <w:lang w:val="en-GB" w:eastAsia="en-GB"/>
              </w:rPr>
              <w:t>Đơn vị tính</w:t>
            </w:r>
          </w:p>
        </w:tc>
        <w:tc>
          <w:tcPr>
            <w:tcW w:w="2835" w:type="dxa"/>
            <w:tcBorders>
              <w:top w:val="single" w:sz="4" w:space="0" w:color="808080"/>
              <w:left w:val="nil"/>
              <w:bottom w:val="single" w:sz="4" w:space="0" w:color="808080"/>
              <w:right w:val="single" w:sz="4" w:space="0" w:color="808080"/>
            </w:tcBorders>
            <w:shd w:val="clear" w:color="auto" w:fill="auto"/>
            <w:vAlign w:val="center"/>
            <w:hideMark/>
          </w:tcPr>
          <w:p w:rsidR="00165DF7" w:rsidRPr="00D43238" w:rsidRDefault="00165DF7" w:rsidP="00343E17">
            <w:pPr>
              <w:spacing w:after="0" w:line="240" w:lineRule="atLeast"/>
              <w:jc w:val="center"/>
              <w:rPr>
                <w:b/>
                <w:bCs/>
                <w:color w:val="000000"/>
                <w:sz w:val="26"/>
                <w:szCs w:val="26"/>
                <w:lang w:val="en-GB" w:eastAsia="en-GB"/>
              </w:rPr>
            </w:pPr>
            <w:r w:rsidRPr="00D43238">
              <w:rPr>
                <w:b/>
                <w:bCs/>
                <w:color w:val="000000"/>
                <w:sz w:val="26"/>
                <w:szCs w:val="26"/>
                <w:lang w:val="en-GB" w:eastAsia="en-GB"/>
              </w:rPr>
              <w:t>Giá bán (vnd/tháng)</w:t>
            </w:r>
          </w:p>
        </w:tc>
      </w:tr>
      <w:tr w:rsidR="00165DF7" w:rsidRPr="00D43238" w:rsidTr="00343E17">
        <w:trPr>
          <w:trHeight w:val="472"/>
        </w:trPr>
        <w:tc>
          <w:tcPr>
            <w:tcW w:w="340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color w:val="000000"/>
                <w:sz w:val="26"/>
                <w:szCs w:val="26"/>
                <w:lang w:val="en-GB" w:eastAsia="en-GB"/>
              </w:rPr>
            </w:pPr>
            <w:r w:rsidRPr="00D43238">
              <w:rPr>
                <w:color w:val="000000"/>
                <w:sz w:val="26"/>
                <w:szCs w:val="26"/>
                <w:lang w:val="en-GB" w:eastAsia="en-GB"/>
              </w:rPr>
              <w:t>vCPU</w:t>
            </w:r>
          </w:p>
        </w:tc>
        <w:tc>
          <w:tcPr>
            <w:tcW w:w="2268"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color w:val="000000"/>
                <w:sz w:val="26"/>
                <w:szCs w:val="26"/>
                <w:lang w:val="en-GB" w:eastAsia="en-GB"/>
              </w:rPr>
            </w:pPr>
            <w:r w:rsidRPr="00D43238">
              <w:rPr>
                <w:color w:val="000000"/>
                <w:sz w:val="26"/>
                <w:szCs w:val="26"/>
                <w:lang w:val="en-GB" w:eastAsia="en-GB"/>
              </w:rPr>
              <w:t>1</w:t>
            </w:r>
          </w:p>
        </w:tc>
        <w:tc>
          <w:tcPr>
            <w:tcW w:w="2835"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ind w:right="113"/>
              <w:jc w:val="right"/>
              <w:rPr>
                <w:color w:val="000000"/>
                <w:sz w:val="26"/>
                <w:szCs w:val="26"/>
                <w:lang w:val="en-GB" w:eastAsia="en-GB"/>
              </w:rPr>
            </w:pPr>
            <w:r w:rsidRPr="00D43238">
              <w:rPr>
                <w:color w:val="000000"/>
                <w:sz w:val="26"/>
                <w:szCs w:val="26"/>
                <w:lang w:val="en-GB" w:eastAsia="en-GB"/>
              </w:rPr>
              <w:t>100,000</w:t>
            </w:r>
          </w:p>
        </w:tc>
      </w:tr>
      <w:tr w:rsidR="00165DF7" w:rsidRPr="00D43238" w:rsidTr="00343E17">
        <w:trPr>
          <w:trHeight w:val="437"/>
        </w:trPr>
        <w:tc>
          <w:tcPr>
            <w:tcW w:w="340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color w:val="000000"/>
                <w:sz w:val="26"/>
                <w:szCs w:val="26"/>
                <w:lang w:val="en-GB" w:eastAsia="en-GB"/>
              </w:rPr>
            </w:pPr>
            <w:r w:rsidRPr="00D43238">
              <w:rPr>
                <w:color w:val="000000"/>
                <w:sz w:val="26"/>
                <w:szCs w:val="26"/>
                <w:lang w:val="en-GB" w:eastAsia="en-GB"/>
              </w:rPr>
              <w:t>RAM</w:t>
            </w:r>
          </w:p>
        </w:tc>
        <w:tc>
          <w:tcPr>
            <w:tcW w:w="2268"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color w:val="000000"/>
                <w:sz w:val="26"/>
                <w:szCs w:val="26"/>
                <w:lang w:val="en-GB" w:eastAsia="en-GB"/>
              </w:rPr>
            </w:pPr>
            <w:r w:rsidRPr="00D43238">
              <w:rPr>
                <w:color w:val="000000"/>
                <w:sz w:val="26"/>
                <w:szCs w:val="26"/>
                <w:lang w:val="en-GB" w:eastAsia="en-GB"/>
              </w:rPr>
              <w:t>1</w:t>
            </w:r>
          </w:p>
        </w:tc>
        <w:tc>
          <w:tcPr>
            <w:tcW w:w="2835"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ind w:right="113"/>
              <w:jc w:val="right"/>
              <w:rPr>
                <w:color w:val="000000"/>
                <w:sz w:val="26"/>
                <w:szCs w:val="26"/>
                <w:lang w:val="en-GB" w:eastAsia="en-GB"/>
              </w:rPr>
            </w:pPr>
            <w:r w:rsidRPr="00D43238">
              <w:rPr>
                <w:color w:val="000000"/>
                <w:sz w:val="26"/>
                <w:szCs w:val="26"/>
                <w:lang w:val="en-GB" w:eastAsia="en-GB"/>
              </w:rPr>
              <w:t>100,000</w:t>
            </w:r>
          </w:p>
        </w:tc>
      </w:tr>
      <w:tr w:rsidR="00165DF7" w:rsidRPr="00D43238" w:rsidTr="00D173D0">
        <w:trPr>
          <w:trHeight w:val="397"/>
        </w:trPr>
        <w:tc>
          <w:tcPr>
            <w:tcW w:w="340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color w:val="000000"/>
                <w:sz w:val="26"/>
                <w:szCs w:val="26"/>
                <w:lang w:val="en-GB" w:eastAsia="en-GB"/>
              </w:rPr>
            </w:pPr>
            <w:r w:rsidRPr="00D43238">
              <w:rPr>
                <w:color w:val="000000"/>
                <w:sz w:val="26"/>
                <w:szCs w:val="26"/>
                <w:lang w:val="en-GB" w:eastAsia="en-GB"/>
              </w:rPr>
              <w:t>HDD</w:t>
            </w:r>
          </w:p>
        </w:tc>
        <w:tc>
          <w:tcPr>
            <w:tcW w:w="2268"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color w:val="000000"/>
                <w:sz w:val="26"/>
                <w:szCs w:val="26"/>
                <w:lang w:val="en-GB" w:eastAsia="en-GB"/>
              </w:rPr>
            </w:pPr>
            <w:r w:rsidRPr="00D43238">
              <w:rPr>
                <w:color w:val="000000"/>
                <w:sz w:val="26"/>
                <w:szCs w:val="26"/>
                <w:lang w:val="en-GB" w:eastAsia="en-GB"/>
              </w:rPr>
              <w:t>10 GB</w:t>
            </w:r>
          </w:p>
        </w:tc>
        <w:tc>
          <w:tcPr>
            <w:tcW w:w="2835"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ind w:right="113"/>
              <w:jc w:val="right"/>
              <w:rPr>
                <w:color w:val="000000"/>
                <w:sz w:val="26"/>
                <w:szCs w:val="26"/>
                <w:lang w:val="en-GB" w:eastAsia="en-GB"/>
              </w:rPr>
            </w:pPr>
            <w:r w:rsidRPr="00D43238">
              <w:rPr>
                <w:color w:val="000000"/>
                <w:sz w:val="26"/>
                <w:szCs w:val="26"/>
                <w:lang w:val="en-GB" w:eastAsia="en-GB"/>
              </w:rPr>
              <w:t>30,000</w:t>
            </w:r>
          </w:p>
        </w:tc>
      </w:tr>
      <w:tr w:rsidR="00165DF7" w:rsidRPr="00D43238" w:rsidTr="00D173D0">
        <w:trPr>
          <w:trHeight w:val="397"/>
        </w:trPr>
        <w:tc>
          <w:tcPr>
            <w:tcW w:w="340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color w:val="000000" w:themeColor="text1"/>
                <w:sz w:val="26"/>
                <w:szCs w:val="26"/>
                <w:lang w:val="en-GB" w:eastAsia="en-GB"/>
              </w:rPr>
            </w:pPr>
            <w:r w:rsidRPr="00D43238">
              <w:rPr>
                <w:color w:val="000000" w:themeColor="text1"/>
                <w:sz w:val="26"/>
                <w:szCs w:val="26"/>
                <w:lang w:val="en-GB" w:eastAsia="en-GB"/>
              </w:rPr>
              <w:t>SSD</w:t>
            </w:r>
          </w:p>
        </w:tc>
        <w:tc>
          <w:tcPr>
            <w:tcW w:w="2268"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color w:val="000000" w:themeColor="text1"/>
                <w:sz w:val="26"/>
                <w:szCs w:val="26"/>
                <w:lang w:val="en-GB" w:eastAsia="en-GB"/>
              </w:rPr>
            </w:pPr>
            <w:r w:rsidRPr="00D43238">
              <w:rPr>
                <w:color w:val="000000" w:themeColor="text1"/>
                <w:sz w:val="26"/>
                <w:szCs w:val="26"/>
                <w:lang w:val="en-GB" w:eastAsia="en-GB"/>
              </w:rPr>
              <w:t>10 GB</w:t>
            </w:r>
          </w:p>
        </w:tc>
        <w:tc>
          <w:tcPr>
            <w:tcW w:w="2835"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ind w:right="113"/>
              <w:jc w:val="right"/>
              <w:rPr>
                <w:color w:val="000000" w:themeColor="text1"/>
                <w:sz w:val="26"/>
                <w:szCs w:val="26"/>
                <w:lang w:val="en-GB" w:eastAsia="en-GB"/>
              </w:rPr>
            </w:pPr>
            <w:r w:rsidRPr="00D43238">
              <w:rPr>
                <w:color w:val="000000" w:themeColor="text1"/>
                <w:sz w:val="26"/>
                <w:szCs w:val="26"/>
                <w:lang w:val="en-GB" w:eastAsia="en-GB"/>
              </w:rPr>
              <w:t>60,000</w:t>
            </w:r>
          </w:p>
        </w:tc>
      </w:tr>
      <w:tr w:rsidR="00165DF7" w:rsidRPr="00D43238" w:rsidTr="00D173D0">
        <w:trPr>
          <w:trHeight w:val="397"/>
        </w:trPr>
        <w:tc>
          <w:tcPr>
            <w:tcW w:w="340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color w:val="000000" w:themeColor="text1"/>
                <w:sz w:val="26"/>
                <w:szCs w:val="26"/>
                <w:lang w:val="en-GB" w:eastAsia="en-GB"/>
              </w:rPr>
            </w:pPr>
            <w:r w:rsidRPr="00D43238">
              <w:rPr>
                <w:color w:val="000000" w:themeColor="text1"/>
                <w:sz w:val="26"/>
                <w:szCs w:val="26"/>
                <w:lang w:val="en-GB" w:eastAsia="en-GB"/>
              </w:rPr>
              <w:t>IPv4</w:t>
            </w:r>
          </w:p>
        </w:tc>
        <w:tc>
          <w:tcPr>
            <w:tcW w:w="2268"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color w:val="000000" w:themeColor="text1"/>
                <w:sz w:val="26"/>
                <w:szCs w:val="26"/>
                <w:lang w:val="en-GB" w:eastAsia="en-GB"/>
              </w:rPr>
            </w:pPr>
            <w:r w:rsidRPr="00D43238">
              <w:rPr>
                <w:color w:val="000000" w:themeColor="text1"/>
                <w:sz w:val="26"/>
                <w:szCs w:val="26"/>
                <w:lang w:val="en-GB" w:eastAsia="en-GB"/>
              </w:rPr>
              <w:t>1</w:t>
            </w:r>
          </w:p>
        </w:tc>
        <w:tc>
          <w:tcPr>
            <w:tcW w:w="2835"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ind w:right="113"/>
              <w:jc w:val="right"/>
              <w:rPr>
                <w:color w:val="000000" w:themeColor="text1"/>
                <w:sz w:val="26"/>
                <w:szCs w:val="26"/>
                <w:lang w:val="en-GB" w:eastAsia="en-GB"/>
              </w:rPr>
            </w:pPr>
            <w:r w:rsidRPr="00D43238">
              <w:rPr>
                <w:color w:val="000000" w:themeColor="text1"/>
                <w:sz w:val="26"/>
                <w:szCs w:val="26"/>
                <w:lang w:val="en-GB" w:eastAsia="en-GB"/>
              </w:rPr>
              <w:t>150,000</w:t>
            </w:r>
          </w:p>
        </w:tc>
      </w:tr>
      <w:tr w:rsidR="00165DF7" w:rsidRPr="00D43238" w:rsidTr="00D173D0">
        <w:trPr>
          <w:trHeight w:val="397"/>
        </w:trPr>
        <w:tc>
          <w:tcPr>
            <w:tcW w:w="340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color w:val="000000" w:themeColor="text1"/>
                <w:sz w:val="26"/>
                <w:szCs w:val="26"/>
                <w:lang w:val="en-GB" w:eastAsia="en-GB"/>
              </w:rPr>
            </w:pPr>
            <w:r w:rsidRPr="00D43238">
              <w:rPr>
                <w:color w:val="000000" w:themeColor="text1"/>
                <w:sz w:val="26"/>
                <w:szCs w:val="26"/>
                <w:lang w:val="en-GB" w:eastAsia="en-GB"/>
              </w:rPr>
              <w:t>IPv6</w:t>
            </w:r>
          </w:p>
        </w:tc>
        <w:tc>
          <w:tcPr>
            <w:tcW w:w="2268"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color w:val="000000" w:themeColor="text1"/>
                <w:sz w:val="26"/>
                <w:szCs w:val="26"/>
                <w:lang w:val="en-GB" w:eastAsia="en-GB"/>
              </w:rPr>
            </w:pPr>
            <w:r w:rsidRPr="00D43238">
              <w:rPr>
                <w:color w:val="000000" w:themeColor="text1"/>
                <w:sz w:val="26"/>
                <w:szCs w:val="26"/>
                <w:lang w:val="en-GB" w:eastAsia="en-GB"/>
              </w:rPr>
              <w:t>1</w:t>
            </w:r>
          </w:p>
        </w:tc>
        <w:tc>
          <w:tcPr>
            <w:tcW w:w="2835"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ind w:right="113"/>
              <w:jc w:val="right"/>
              <w:rPr>
                <w:color w:val="000000" w:themeColor="text1"/>
                <w:sz w:val="26"/>
                <w:szCs w:val="26"/>
                <w:lang w:val="en-GB" w:eastAsia="en-GB"/>
              </w:rPr>
            </w:pPr>
            <w:r w:rsidRPr="00D43238">
              <w:rPr>
                <w:color w:val="000000" w:themeColor="text1"/>
                <w:sz w:val="26"/>
                <w:szCs w:val="26"/>
                <w:lang w:val="en-GB" w:eastAsia="en-GB"/>
              </w:rPr>
              <w:t>30,000</w:t>
            </w:r>
          </w:p>
        </w:tc>
      </w:tr>
      <w:tr w:rsidR="00165DF7" w:rsidRPr="00D43238" w:rsidTr="00D173D0">
        <w:trPr>
          <w:trHeight w:val="397"/>
        </w:trPr>
        <w:tc>
          <w:tcPr>
            <w:tcW w:w="3403" w:type="dxa"/>
            <w:tcBorders>
              <w:top w:val="nil"/>
              <w:left w:val="single" w:sz="4" w:space="0" w:color="808080"/>
              <w:bottom w:val="single" w:sz="4" w:space="0" w:color="808080"/>
              <w:right w:val="single" w:sz="4" w:space="0" w:color="808080"/>
            </w:tcBorders>
            <w:shd w:val="clear" w:color="auto" w:fill="auto"/>
            <w:vAlign w:val="center"/>
            <w:hideMark/>
          </w:tcPr>
          <w:p w:rsidR="00165DF7" w:rsidRPr="00D43238" w:rsidRDefault="00165DF7" w:rsidP="00343E17">
            <w:pPr>
              <w:spacing w:after="0" w:line="240" w:lineRule="atLeast"/>
              <w:jc w:val="center"/>
              <w:rPr>
                <w:color w:val="000000" w:themeColor="text1"/>
                <w:sz w:val="26"/>
                <w:szCs w:val="26"/>
                <w:lang w:val="en-GB" w:eastAsia="en-GB"/>
              </w:rPr>
            </w:pPr>
            <w:r w:rsidRPr="00D43238">
              <w:rPr>
                <w:color w:val="000000" w:themeColor="text1"/>
                <w:sz w:val="26"/>
                <w:szCs w:val="26"/>
                <w:lang w:val="en-GB" w:eastAsia="en-GB"/>
              </w:rPr>
              <w:t>License Windown Server Standard (ver 2016 trở về trước)</w:t>
            </w:r>
          </w:p>
        </w:tc>
        <w:tc>
          <w:tcPr>
            <w:tcW w:w="2268"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color w:val="000000" w:themeColor="text1"/>
                <w:sz w:val="26"/>
                <w:szCs w:val="26"/>
                <w:lang w:val="en-GB" w:eastAsia="en-GB"/>
              </w:rPr>
            </w:pPr>
            <w:r w:rsidRPr="00D43238">
              <w:rPr>
                <w:color w:val="000000" w:themeColor="text1"/>
                <w:sz w:val="26"/>
                <w:szCs w:val="26"/>
                <w:lang w:val="en-GB" w:eastAsia="en-GB"/>
              </w:rPr>
              <w:t>1 VM</w:t>
            </w:r>
          </w:p>
        </w:tc>
        <w:tc>
          <w:tcPr>
            <w:tcW w:w="2835"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ind w:right="113"/>
              <w:jc w:val="right"/>
              <w:rPr>
                <w:color w:val="000000" w:themeColor="text1"/>
                <w:sz w:val="26"/>
                <w:szCs w:val="26"/>
                <w:lang w:val="en-GB" w:eastAsia="en-GB"/>
              </w:rPr>
            </w:pPr>
            <w:r w:rsidRPr="00D43238">
              <w:rPr>
                <w:color w:val="000000" w:themeColor="text1"/>
                <w:sz w:val="26"/>
                <w:szCs w:val="26"/>
                <w:lang w:val="en-GB" w:eastAsia="en-GB"/>
              </w:rPr>
              <w:t>600,000</w:t>
            </w:r>
          </w:p>
        </w:tc>
      </w:tr>
      <w:tr w:rsidR="00165DF7" w:rsidRPr="00D43238" w:rsidTr="00D173D0">
        <w:trPr>
          <w:trHeight w:val="397"/>
        </w:trPr>
        <w:tc>
          <w:tcPr>
            <w:tcW w:w="340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color w:val="000000"/>
                <w:sz w:val="26"/>
                <w:szCs w:val="26"/>
                <w:lang w:val="en-GB" w:eastAsia="en-GB"/>
              </w:rPr>
            </w:pPr>
            <w:r w:rsidRPr="00D43238">
              <w:rPr>
                <w:color w:val="000000"/>
                <w:sz w:val="26"/>
                <w:szCs w:val="26"/>
                <w:lang w:val="en-GB" w:eastAsia="en-GB"/>
              </w:rPr>
              <w:t>Snapshot*</w:t>
            </w:r>
          </w:p>
        </w:tc>
        <w:tc>
          <w:tcPr>
            <w:tcW w:w="2268"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color w:val="000000"/>
                <w:sz w:val="26"/>
                <w:szCs w:val="26"/>
                <w:lang w:val="en-GB" w:eastAsia="en-GB"/>
              </w:rPr>
            </w:pPr>
          </w:p>
        </w:tc>
        <w:tc>
          <w:tcPr>
            <w:tcW w:w="2835"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right"/>
              <w:rPr>
                <w:color w:val="000000"/>
                <w:sz w:val="26"/>
                <w:szCs w:val="26"/>
                <w:lang w:val="en-GB" w:eastAsia="en-GB"/>
              </w:rPr>
            </w:pPr>
          </w:p>
        </w:tc>
      </w:tr>
      <w:tr w:rsidR="00165DF7" w:rsidRPr="00D43238" w:rsidTr="00D173D0">
        <w:trPr>
          <w:trHeight w:val="397"/>
        </w:trPr>
        <w:tc>
          <w:tcPr>
            <w:tcW w:w="340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i/>
                <w:iCs/>
                <w:color w:val="000000"/>
                <w:sz w:val="26"/>
                <w:szCs w:val="26"/>
                <w:lang w:val="en-GB" w:eastAsia="en-GB"/>
              </w:rPr>
            </w:pPr>
            <w:r w:rsidRPr="00D43238">
              <w:rPr>
                <w:i/>
                <w:iCs/>
                <w:color w:val="000000"/>
                <w:sz w:val="26"/>
                <w:szCs w:val="26"/>
                <w:lang w:val="en-GB" w:eastAsia="en-GB"/>
              </w:rPr>
              <w:t>HDD</w:t>
            </w:r>
          </w:p>
        </w:tc>
        <w:tc>
          <w:tcPr>
            <w:tcW w:w="2268"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i/>
                <w:iCs/>
                <w:color w:val="000000"/>
                <w:sz w:val="26"/>
                <w:szCs w:val="26"/>
                <w:lang w:val="en-GB" w:eastAsia="en-GB"/>
              </w:rPr>
            </w:pPr>
            <w:r w:rsidRPr="00D43238">
              <w:rPr>
                <w:i/>
                <w:iCs/>
                <w:color w:val="000000"/>
                <w:sz w:val="26"/>
                <w:szCs w:val="26"/>
                <w:lang w:val="en-GB" w:eastAsia="en-GB"/>
              </w:rPr>
              <w:t>10 GB</w:t>
            </w:r>
          </w:p>
        </w:tc>
        <w:tc>
          <w:tcPr>
            <w:tcW w:w="2835"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ind w:right="113"/>
              <w:jc w:val="right"/>
              <w:rPr>
                <w:color w:val="000000"/>
                <w:sz w:val="26"/>
                <w:szCs w:val="26"/>
                <w:lang w:val="en-GB" w:eastAsia="en-GB"/>
              </w:rPr>
            </w:pPr>
            <w:r w:rsidRPr="00D43238">
              <w:rPr>
                <w:color w:val="000000"/>
                <w:sz w:val="26"/>
                <w:szCs w:val="26"/>
                <w:lang w:val="en-GB" w:eastAsia="en-GB"/>
              </w:rPr>
              <w:t>28,000</w:t>
            </w:r>
          </w:p>
        </w:tc>
      </w:tr>
      <w:tr w:rsidR="00165DF7" w:rsidRPr="00D43238" w:rsidTr="00D173D0">
        <w:trPr>
          <w:trHeight w:val="397"/>
        </w:trPr>
        <w:tc>
          <w:tcPr>
            <w:tcW w:w="340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i/>
                <w:iCs/>
                <w:color w:val="000000"/>
                <w:sz w:val="26"/>
                <w:szCs w:val="26"/>
                <w:lang w:val="en-GB" w:eastAsia="en-GB"/>
              </w:rPr>
            </w:pPr>
            <w:r w:rsidRPr="00D43238">
              <w:rPr>
                <w:i/>
                <w:iCs/>
                <w:color w:val="000000"/>
                <w:sz w:val="26"/>
                <w:szCs w:val="26"/>
                <w:lang w:val="en-GB" w:eastAsia="en-GB"/>
              </w:rPr>
              <w:t>SSD</w:t>
            </w:r>
          </w:p>
        </w:tc>
        <w:tc>
          <w:tcPr>
            <w:tcW w:w="2268"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i/>
                <w:iCs/>
                <w:color w:val="000000"/>
                <w:sz w:val="26"/>
                <w:szCs w:val="26"/>
                <w:lang w:val="en-GB" w:eastAsia="en-GB"/>
              </w:rPr>
            </w:pPr>
            <w:r w:rsidRPr="00D43238">
              <w:rPr>
                <w:i/>
                <w:iCs/>
                <w:color w:val="000000"/>
                <w:sz w:val="26"/>
                <w:szCs w:val="26"/>
                <w:lang w:val="en-GB" w:eastAsia="en-GB"/>
              </w:rPr>
              <w:t>10 GB</w:t>
            </w:r>
          </w:p>
        </w:tc>
        <w:tc>
          <w:tcPr>
            <w:tcW w:w="2835"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ind w:right="113"/>
              <w:jc w:val="right"/>
              <w:rPr>
                <w:color w:val="000000"/>
                <w:sz w:val="26"/>
                <w:szCs w:val="26"/>
                <w:lang w:val="en-GB" w:eastAsia="en-GB"/>
              </w:rPr>
            </w:pPr>
            <w:r w:rsidRPr="00D43238">
              <w:rPr>
                <w:color w:val="000000"/>
                <w:sz w:val="26"/>
                <w:szCs w:val="26"/>
                <w:lang w:val="en-GB" w:eastAsia="en-GB"/>
              </w:rPr>
              <w:t>80,000</w:t>
            </w:r>
          </w:p>
        </w:tc>
      </w:tr>
      <w:tr w:rsidR="00165DF7" w:rsidRPr="00D43238" w:rsidTr="00D173D0">
        <w:trPr>
          <w:trHeight w:val="397"/>
        </w:trPr>
        <w:tc>
          <w:tcPr>
            <w:tcW w:w="340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color w:val="000000"/>
                <w:sz w:val="26"/>
                <w:szCs w:val="26"/>
                <w:lang w:val="en-GB" w:eastAsia="en-GB"/>
              </w:rPr>
            </w:pPr>
            <w:r w:rsidRPr="00D43238">
              <w:rPr>
                <w:color w:val="000000"/>
                <w:sz w:val="26"/>
                <w:szCs w:val="26"/>
                <w:lang w:val="en-GB" w:eastAsia="en-GB"/>
              </w:rPr>
              <w:t>Backup (gói Bundle)</w:t>
            </w:r>
          </w:p>
        </w:tc>
        <w:tc>
          <w:tcPr>
            <w:tcW w:w="2268"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color w:val="000000"/>
                <w:sz w:val="26"/>
                <w:szCs w:val="26"/>
                <w:lang w:val="en-GB" w:eastAsia="en-GB"/>
              </w:rPr>
            </w:pPr>
            <w:r w:rsidRPr="00D43238">
              <w:rPr>
                <w:color w:val="000000"/>
                <w:sz w:val="26"/>
                <w:szCs w:val="26"/>
                <w:lang w:val="en-GB" w:eastAsia="en-GB"/>
              </w:rPr>
              <w:t>10 GB</w:t>
            </w:r>
          </w:p>
        </w:tc>
        <w:tc>
          <w:tcPr>
            <w:tcW w:w="2835"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ind w:right="113"/>
              <w:jc w:val="right"/>
              <w:rPr>
                <w:color w:val="000000"/>
                <w:sz w:val="26"/>
                <w:szCs w:val="26"/>
                <w:lang w:val="en-GB" w:eastAsia="en-GB"/>
              </w:rPr>
            </w:pPr>
            <w:r w:rsidRPr="00D43238">
              <w:rPr>
                <w:color w:val="000000"/>
                <w:sz w:val="26"/>
                <w:szCs w:val="26"/>
                <w:lang w:val="en-GB" w:eastAsia="en-GB"/>
              </w:rPr>
              <w:t>15,000</w:t>
            </w:r>
          </w:p>
        </w:tc>
      </w:tr>
      <w:tr w:rsidR="00165DF7" w:rsidRPr="00D43238" w:rsidTr="00D173D0">
        <w:trPr>
          <w:trHeight w:val="397"/>
        </w:trPr>
        <w:tc>
          <w:tcPr>
            <w:tcW w:w="340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color w:val="000000"/>
                <w:sz w:val="26"/>
                <w:szCs w:val="26"/>
                <w:lang w:val="en-GB" w:eastAsia="en-GB"/>
              </w:rPr>
            </w:pPr>
            <w:r w:rsidRPr="00D43238">
              <w:rPr>
                <w:color w:val="000000"/>
                <w:sz w:val="26"/>
                <w:szCs w:val="26"/>
                <w:lang w:val="en-GB" w:eastAsia="en-GB"/>
              </w:rPr>
              <w:t>NAS storage</w:t>
            </w:r>
          </w:p>
        </w:tc>
        <w:tc>
          <w:tcPr>
            <w:tcW w:w="2268"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color w:val="000000"/>
                <w:sz w:val="26"/>
                <w:szCs w:val="26"/>
                <w:lang w:val="en-GB" w:eastAsia="en-GB"/>
              </w:rPr>
            </w:pPr>
            <w:r w:rsidRPr="00D43238">
              <w:rPr>
                <w:color w:val="000000"/>
                <w:sz w:val="26"/>
                <w:szCs w:val="26"/>
                <w:lang w:val="en-GB" w:eastAsia="en-GB"/>
              </w:rPr>
              <w:t>1 TB</w:t>
            </w:r>
          </w:p>
        </w:tc>
        <w:tc>
          <w:tcPr>
            <w:tcW w:w="2835"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ind w:right="113"/>
              <w:jc w:val="right"/>
              <w:rPr>
                <w:color w:val="000000"/>
                <w:sz w:val="26"/>
                <w:szCs w:val="26"/>
                <w:lang w:val="en-GB" w:eastAsia="en-GB"/>
              </w:rPr>
            </w:pPr>
            <w:r w:rsidRPr="00D43238">
              <w:rPr>
                <w:color w:val="000000"/>
                <w:sz w:val="26"/>
                <w:szCs w:val="26"/>
                <w:lang w:val="en-GB" w:eastAsia="en-GB"/>
              </w:rPr>
              <w:t>2,800,000</w:t>
            </w:r>
          </w:p>
        </w:tc>
      </w:tr>
      <w:tr w:rsidR="00165DF7" w:rsidRPr="00D43238" w:rsidTr="00D173D0">
        <w:trPr>
          <w:trHeight w:val="397"/>
        </w:trPr>
        <w:tc>
          <w:tcPr>
            <w:tcW w:w="340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color w:val="000000"/>
                <w:sz w:val="26"/>
                <w:szCs w:val="26"/>
                <w:lang w:val="fr-FR" w:eastAsia="en-GB"/>
              </w:rPr>
            </w:pPr>
            <w:r w:rsidRPr="00D43238">
              <w:rPr>
                <w:color w:val="000000"/>
                <w:sz w:val="26"/>
                <w:szCs w:val="26"/>
                <w:lang w:val="fr-FR" w:eastAsia="en-GB"/>
              </w:rPr>
              <w:t>Interface port (kết nối DCN Hòa Lạc)</w:t>
            </w:r>
          </w:p>
        </w:tc>
        <w:tc>
          <w:tcPr>
            <w:tcW w:w="2268"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color w:val="000000"/>
                <w:sz w:val="26"/>
                <w:szCs w:val="26"/>
                <w:lang w:val="en-GB" w:eastAsia="en-GB"/>
              </w:rPr>
            </w:pPr>
            <w:r w:rsidRPr="00D43238">
              <w:rPr>
                <w:color w:val="000000"/>
                <w:sz w:val="26"/>
                <w:szCs w:val="26"/>
                <w:lang w:val="en-GB" w:eastAsia="en-GB"/>
              </w:rPr>
              <w:t>1</w:t>
            </w:r>
          </w:p>
        </w:tc>
        <w:tc>
          <w:tcPr>
            <w:tcW w:w="2835"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ind w:right="113"/>
              <w:jc w:val="right"/>
              <w:rPr>
                <w:color w:val="000000"/>
                <w:sz w:val="26"/>
                <w:szCs w:val="26"/>
                <w:lang w:val="en-GB" w:eastAsia="en-GB"/>
              </w:rPr>
            </w:pPr>
            <w:r w:rsidRPr="00D43238">
              <w:rPr>
                <w:color w:val="000000"/>
                <w:sz w:val="26"/>
                <w:szCs w:val="26"/>
                <w:lang w:val="en-GB" w:eastAsia="en-GB"/>
              </w:rPr>
              <w:t>450,000</w:t>
            </w:r>
          </w:p>
        </w:tc>
      </w:tr>
      <w:tr w:rsidR="00165DF7" w:rsidRPr="00D43238" w:rsidTr="00D173D0">
        <w:trPr>
          <w:trHeight w:val="397"/>
        </w:trPr>
        <w:tc>
          <w:tcPr>
            <w:tcW w:w="3403" w:type="dxa"/>
            <w:tcBorders>
              <w:top w:val="nil"/>
              <w:left w:val="single" w:sz="4" w:space="0" w:color="808080"/>
              <w:bottom w:val="single" w:sz="4" w:space="0" w:color="808080"/>
              <w:right w:val="nil"/>
            </w:tcBorders>
            <w:shd w:val="clear" w:color="auto" w:fill="auto"/>
            <w:noWrap/>
            <w:vAlign w:val="center"/>
            <w:hideMark/>
          </w:tcPr>
          <w:p w:rsidR="00165DF7" w:rsidRPr="00D43238" w:rsidRDefault="00165DF7" w:rsidP="00343E17">
            <w:pPr>
              <w:spacing w:after="0" w:line="240" w:lineRule="atLeast"/>
              <w:jc w:val="center"/>
              <w:rPr>
                <w:b/>
                <w:bCs/>
                <w:sz w:val="26"/>
                <w:szCs w:val="26"/>
                <w:lang w:val="en-GB" w:eastAsia="en-GB"/>
              </w:rPr>
            </w:pPr>
            <w:r w:rsidRPr="00D43238">
              <w:rPr>
                <w:b/>
                <w:bCs/>
                <w:sz w:val="26"/>
                <w:szCs w:val="26"/>
                <w:lang w:val="en-GB" w:eastAsia="en-GB"/>
              </w:rPr>
              <w:t>vSwitch</w:t>
            </w:r>
          </w:p>
        </w:tc>
        <w:tc>
          <w:tcPr>
            <w:tcW w:w="2268" w:type="dxa"/>
            <w:tcBorders>
              <w:top w:val="nil"/>
              <w:left w:val="nil"/>
              <w:bottom w:val="single" w:sz="4" w:space="0" w:color="808080"/>
              <w:right w:val="nil"/>
            </w:tcBorders>
            <w:shd w:val="clear" w:color="auto" w:fill="auto"/>
            <w:noWrap/>
            <w:vAlign w:val="center"/>
            <w:hideMark/>
          </w:tcPr>
          <w:p w:rsidR="00165DF7" w:rsidRPr="00D43238" w:rsidRDefault="00165DF7" w:rsidP="00343E17">
            <w:pPr>
              <w:spacing w:after="0" w:line="240" w:lineRule="atLeast"/>
              <w:jc w:val="center"/>
              <w:rPr>
                <w:b/>
                <w:bCs/>
                <w:sz w:val="26"/>
                <w:szCs w:val="26"/>
                <w:lang w:val="en-GB" w:eastAsia="en-GB"/>
              </w:rPr>
            </w:pPr>
          </w:p>
        </w:tc>
        <w:tc>
          <w:tcPr>
            <w:tcW w:w="2835"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ind w:right="113"/>
              <w:jc w:val="right"/>
              <w:rPr>
                <w:b/>
                <w:bCs/>
                <w:sz w:val="26"/>
                <w:szCs w:val="26"/>
                <w:lang w:val="en-GB" w:eastAsia="en-GB"/>
              </w:rPr>
            </w:pPr>
            <w:r w:rsidRPr="00D43238">
              <w:rPr>
                <w:b/>
                <w:bCs/>
                <w:sz w:val="26"/>
                <w:szCs w:val="26"/>
                <w:lang w:val="en-GB" w:eastAsia="en-GB"/>
              </w:rPr>
              <w:t>150,000</w:t>
            </w:r>
          </w:p>
        </w:tc>
      </w:tr>
      <w:tr w:rsidR="00165DF7" w:rsidRPr="00D43238" w:rsidTr="00D173D0">
        <w:trPr>
          <w:trHeight w:val="397"/>
        </w:trPr>
        <w:tc>
          <w:tcPr>
            <w:tcW w:w="3403" w:type="dxa"/>
            <w:tcBorders>
              <w:top w:val="nil"/>
              <w:left w:val="single" w:sz="4" w:space="0" w:color="808080"/>
              <w:bottom w:val="single" w:sz="4" w:space="0" w:color="808080"/>
              <w:right w:val="nil"/>
            </w:tcBorders>
            <w:shd w:val="clear" w:color="auto" w:fill="auto"/>
            <w:noWrap/>
            <w:vAlign w:val="center"/>
            <w:hideMark/>
          </w:tcPr>
          <w:p w:rsidR="00165DF7" w:rsidRPr="00D43238" w:rsidRDefault="00165DF7" w:rsidP="00343E17">
            <w:pPr>
              <w:spacing w:after="0" w:line="240" w:lineRule="atLeast"/>
              <w:jc w:val="center"/>
              <w:rPr>
                <w:b/>
                <w:bCs/>
                <w:sz w:val="26"/>
                <w:szCs w:val="26"/>
                <w:lang w:val="en-GB" w:eastAsia="en-GB"/>
              </w:rPr>
            </w:pPr>
            <w:r w:rsidRPr="00D43238">
              <w:rPr>
                <w:b/>
                <w:bCs/>
                <w:sz w:val="26"/>
                <w:szCs w:val="26"/>
                <w:lang w:val="en-GB" w:eastAsia="en-GB"/>
              </w:rPr>
              <w:t>vFirewall (*)</w:t>
            </w:r>
          </w:p>
        </w:tc>
        <w:tc>
          <w:tcPr>
            <w:tcW w:w="2268" w:type="dxa"/>
            <w:tcBorders>
              <w:top w:val="nil"/>
              <w:left w:val="nil"/>
              <w:bottom w:val="single" w:sz="4" w:space="0" w:color="808080"/>
              <w:right w:val="nil"/>
            </w:tcBorders>
            <w:shd w:val="clear" w:color="auto" w:fill="auto"/>
            <w:noWrap/>
            <w:vAlign w:val="center"/>
            <w:hideMark/>
          </w:tcPr>
          <w:p w:rsidR="00165DF7" w:rsidRPr="00D43238" w:rsidRDefault="00165DF7" w:rsidP="00343E17">
            <w:pPr>
              <w:spacing w:after="0" w:line="240" w:lineRule="atLeast"/>
              <w:jc w:val="center"/>
              <w:rPr>
                <w:b/>
                <w:bCs/>
                <w:sz w:val="26"/>
                <w:szCs w:val="26"/>
                <w:lang w:val="en-GB" w:eastAsia="en-GB"/>
              </w:rPr>
            </w:pPr>
          </w:p>
        </w:tc>
        <w:tc>
          <w:tcPr>
            <w:tcW w:w="2835"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b/>
                <w:bCs/>
                <w:sz w:val="26"/>
                <w:szCs w:val="26"/>
                <w:lang w:val="en-GB" w:eastAsia="en-GB"/>
              </w:rPr>
            </w:pPr>
          </w:p>
        </w:tc>
      </w:tr>
      <w:tr w:rsidR="00165DF7" w:rsidRPr="00D43238" w:rsidTr="00D173D0">
        <w:trPr>
          <w:trHeight w:val="397"/>
        </w:trPr>
        <w:tc>
          <w:tcPr>
            <w:tcW w:w="340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sz w:val="26"/>
                <w:szCs w:val="26"/>
                <w:lang w:val="en-GB" w:eastAsia="en-GB"/>
              </w:rPr>
            </w:pPr>
            <w:r w:rsidRPr="00D43238">
              <w:rPr>
                <w:sz w:val="26"/>
                <w:szCs w:val="26"/>
                <w:lang w:val="en-GB" w:eastAsia="en-GB"/>
              </w:rPr>
              <w:t>Compact</w:t>
            </w:r>
          </w:p>
        </w:tc>
        <w:tc>
          <w:tcPr>
            <w:tcW w:w="2268"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sz w:val="26"/>
                <w:szCs w:val="26"/>
                <w:lang w:val="en-GB" w:eastAsia="en-GB"/>
              </w:rPr>
            </w:pPr>
            <w:r w:rsidRPr="00D43238">
              <w:rPr>
                <w:sz w:val="26"/>
                <w:szCs w:val="26"/>
                <w:lang w:val="en-GB" w:eastAsia="en-GB"/>
              </w:rPr>
              <w:t>gói</w:t>
            </w:r>
          </w:p>
        </w:tc>
        <w:tc>
          <w:tcPr>
            <w:tcW w:w="2835"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ind w:right="113"/>
              <w:jc w:val="right"/>
              <w:rPr>
                <w:color w:val="000000"/>
                <w:sz w:val="26"/>
                <w:szCs w:val="26"/>
                <w:lang w:val="en-GB" w:eastAsia="en-GB"/>
              </w:rPr>
            </w:pPr>
            <w:r w:rsidRPr="00D43238">
              <w:rPr>
                <w:color w:val="000000"/>
                <w:sz w:val="26"/>
                <w:szCs w:val="26"/>
                <w:lang w:val="en-GB" w:eastAsia="en-GB"/>
              </w:rPr>
              <w:t>250,000</w:t>
            </w:r>
          </w:p>
        </w:tc>
      </w:tr>
      <w:tr w:rsidR="00165DF7" w:rsidRPr="00D43238" w:rsidTr="00D173D0">
        <w:trPr>
          <w:trHeight w:val="397"/>
        </w:trPr>
        <w:tc>
          <w:tcPr>
            <w:tcW w:w="340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sz w:val="26"/>
                <w:szCs w:val="26"/>
                <w:lang w:val="en-GB" w:eastAsia="en-GB"/>
              </w:rPr>
            </w:pPr>
            <w:r w:rsidRPr="00D43238">
              <w:rPr>
                <w:sz w:val="26"/>
                <w:szCs w:val="26"/>
                <w:lang w:val="en-GB" w:eastAsia="en-GB"/>
              </w:rPr>
              <w:t>Large</w:t>
            </w:r>
          </w:p>
        </w:tc>
        <w:tc>
          <w:tcPr>
            <w:tcW w:w="2268" w:type="dxa"/>
            <w:vMerge/>
            <w:tcBorders>
              <w:top w:val="nil"/>
              <w:left w:val="single" w:sz="4" w:space="0" w:color="808080"/>
              <w:bottom w:val="single" w:sz="4" w:space="0" w:color="808080"/>
              <w:right w:val="single" w:sz="4" w:space="0" w:color="808080"/>
            </w:tcBorders>
            <w:vAlign w:val="center"/>
            <w:hideMark/>
          </w:tcPr>
          <w:p w:rsidR="00165DF7" w:rsidRPr="00D43238" w:rsidRDefault="00165DF7" w:rsidP="00343E17">
            <w:pPr>
              <w:spacing w:after="0" w:line="240" w:lineRule="atLeast"/>
              <w:jc w:val="center"/>
              <w:rPr>
                <w:sz w:val="26"/>
                <w:szCs w:val="26"/>
                <w:lang w:val="en-GB" w:eastAsia="en-GB"/>
              </w:rPr>
            </w:pPr>
          </w:p>
        </w:tc>
        <w:tc>
          <w:tcPr>
            <w:tcW w:w="2835"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ind w:right="113"/>
              <w:jc w:val="right"/>
              <w:rPr>
                <w:color w:val="000000"/>
                <w:sz w:val="26"/>
                <w:szCs w:val="26"/>
                <w:lang w:val="en-GB" w:eastAsia="en-GB"/>
              </w:rPr>
            </w:pPr>
            <w:r w:rsidRPr="00D43238">
              <w:rPr>
                <w:color w:val="000000"/>
                <w:sz w:val="26"/>
                <w:szCs w:val="26"/>
                <w:lang w:val="en-GB" w:eastAsia="en-GB"/>
              </w:rPr>
              <w:t>400,000</w:t>
            </w:r>
          </w:p>
        </w:tc>
      </w:tr>
      <w:tr w:rsidR="00165DF7" w:rsidRPr="00D43238" w:rsidTr="00D173D0">
        <w:trPr>
          <w:trHeight w:val="397"/>
        </w:trPr>
        <w:tc>
          <w:tcPr>
            <w:tcW w:w="340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sz w:val="26"/>
                <w:szCs w:val="26"/>
                <w:lang w:val="en-GB" w:eastAsia="en-GB"/>
              </w:rPr>
            </w:pPr>
            <w:r w:rsidRPr="00D43238">
              <w:rPr>
                <w:sz w:val="26"/>
                <w:szCs w:val="26"/>
                <w:lang w:val="en-GB" w:eastAsia="en-GB"/>
              </w:rPr>
              <w:t>Quad Large</w:t>
            </w:r>
          </w:p>
        </w:tc>
        <w:tc>
          <w:tcPr>
            <w:tcW w:w="2268" w:type="dxa"/>
            <w:vMerge/>
            <w:tcBorders>
              <w:top w:val="nil"/>
              <w:left w:val="single" w:sz="4" w:space="0" w:color="808080"/>
              <w:bottom w:val="single" w:sz="4" w:space="0" w:color="808080"/>
              <w:right w:val="single" w:sz="4" w:space="0" w:color="808080"/>
            </w:tcBorders>
            <w:vAlign w:val="center"/>
            <w:hideMark/>
          </w:tcPr>
          <w:p w:rsidR="00165DF7" w:rsidRPr="00D43238" w:rsidRDefault="00165DF7" w:rsidP="00343E17">
            <w:pPr>
              <w:spacing w:after="0" w:line="240" w:lineRule="atLeast"/>
              <w:jc w:val="center"/>
              <w:rPr>
                <w:sz w:val="26"/>
                <w:szCs w:val="26"/>
                <w:lang w:val="en-GB" w:eastAsia="en-GB"/>
              </w:rPr>
            </w:pPr>
          </w:p>
        </w:tc>
        <w:tc>
          <w:tcPr>
            <w:tcW w:w="2835"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ind w:right="113"/>
              <w:jc w:val="right"/>
              <w:rPr>
                <w:color w:val="000000"/>
                <w:sz w:val="26"/>
                <w:szCs w:val="26"/>
                <w:lang w:val="en-GB" w:eastAsia="en-GB"/>
              </w:rPr>
            </w:pPr>
            <w:r w:rsidRPr="00D43238">
              <w:rPr>
                <w:color w:val="000000"/>
                <w:sz w:val="26"/>
                <w:szCs w:val="26"/>
                <w:lang w:val="en-GB" w:eastAsia="en-GB"/>
              </w:rPr>
              <w:t>550,000</w:t>
            </w:r>
          </w:p>
        </w:tc>
      </w:tr>
      <w:tr w:rsidR="00165DF7" w:rsidRPr="00D43238" w:rsidTr="00D173D0">
        <w:trPr>
          <w:trHeight w:val="397"/>
        </w:trPr>
        <w:tc>
          <w:tcPr>
            <w:tcW w:w="340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sz w:val="26"/>
                <w:szCs w:val="26"/>
                <w:lang w:val="en-GB" w:eastAsia="en-GB"/>
              </w:rPr>
            </w:pPr>
            <w:r w:rsidRPr="00D43238">
              <w:rPr>
                <w:sz w:val="26"/>
                <w:szCs w:val="26"/>
                <w:lang w:val="en-GB" w:eastAsia="en-GB"/>
              </w:rPr>
              <w:t>X_Large</w:t>
            </w:r>
          </w:p>
        </w:tc>
        <w:tc>
          <w:tcPr>
            <w:tcW w:w="2268" w:type="dxa"/>
            <w:vMerge/>
            <w:tcBorders>
              <w:top w:val="nil"/>
              <w:left w:val="single" w:sz="4" w:space="0" w:color="808080"/>
              <w:bottom w:val="single" w:sz="4" w:space="0" w:color="808080"/>
              <w:right w:val="single" w:sz="4" w:space="0" w:color="808080"/>
            </w:tcBorders>
            <w:vAlign w:val="center"/>
            <w:hideMark/>
          </w:tcPr>
          <w:p w:rsidR="00165DF7" w:rsidRPr="00D43238" w:rsidRDefault="00165DF7" w:rsidP="00343E17">
            <w:pPr>
              <w:spacing w:after="0" w:line="240" w:lineRule="atLeast"/>
              <w:jc w:val="center"/>
              <w:rPr>
                <w:sz w:val="26"/>
                <w:szCs w:val="26"/>
                <w:lang w:val="en-GB" w:eastAsia="en-GB"/>
              </w:rPr>
            </w:pPr>
          </w:p>
        </w:tc>
        <w:tc>
          <w:tcPr>
            <w:tcW w:w="2835"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ind w:right="113"/>
              <w:jc w:val="right"/>
              <w:rPr>
                <w:color w:val="000000"/>
                <w:sz w:val="26"/>
                <w:szCs w:val="26"/>
                <w:lang w:val="en-GB" w:eastAsia="en-GB"/>
              </w:rPr>
            </w:pPr>
            <w:r w:rsidRPr="00D43238">
              <w:rPr>
                <w:color w:val="000000"/>
                <w:sz w:val="26"/>
                <w:szCs w:val="26"/>
                <w:lang w:val="en-GB" w:eastAsia="en-GB"/>
              </w:rPr>
              <w:t>1,500,000</w:t>
            </w:r>
          </w:p>
        </w:tc>
      </w:tr>
      <w:tr w:rsidR="00165DF7" w:rsidRPr="00D43238" w:rsidTr="00D173D0">
        <w:trPr>
          <w:trHeight w:val="397"/>
        </w:trPr>
        <w:tc>
          <w:tcPr>
            <w:tcW w:w="340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sz w:val="26"/>
                <w:szCs w:val="26"/>
                <w:lang w:val="en-GB" w:eastAsia="en-GB"/>
              </w:rPr>
            </w:pPr>
            <w:r w:rsidRPr="00D43238">
              <w:rPr>
                <w:sz w:val="26"/>
                <w:szCs w:val="26"/>
                <w:lang w:val="en-GB" w:eastAsia="en-GB"/>
              </w:rPr>
              <w:t>Compact HA (có Redundant)</w:t>
            </w:r>
          </w:p>
        </w:tc>
        <w:tc>
          <w:tcPr>
            <w:tcW w:w="2268" w:type="dxa"/>
            <w:vMerge/>
            <w:tcBorders>
              <w:top w:val="nil"/>
              <w:left w:val="single" w:sz="4" w:space="0" w:color="808080"/>
              <w:bottom w:val="single" w:sz="4" w:space="0" w:color="808080"/>
              <w:right w:val="single" w:sz="4" w:space="0" w:color="808080"/>
            </w:tcBorders>
            <w:vAlign w:val="center"/>
            <w:hideMark/>
          </w:tcPr>
          <w:p w:rsidR="00165DF7" w:rsidRPr="00D43238" w:rsidRDefault="00165DF7" w:rsidP="00343E17">
            <w:pPr>
              <w:spacing w:after="0" w:line="240" w:lineRule="atLeast"/>
              <w:jc w:val="center"/>
              <w:rPr>
                <w:sz w:val="26"/>
                <w:szCs w:val="26"/>
                <w:lang w:val="en-GB" w:eastAsia="en-GB"/>
              </w:rPr>
            </w:pPr>
          </w:p>
        </w:tc>
        <w:tc>
          <w:tcPr>
            <w:tcW w:w="2835"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ind w:right="113"/>
              <w:jc w:val="right"/>
              <w:rPr>
                <w:color w:val="000000"/>
                <w:sz w:val="26"/>
                <w:szCs w:val="26"/>
                <w:lang w:val="en-GB" w:eastAsia="en-GB"/>
              </w:rPr>
            </w:pPr>
            <w:r w:rsidRPr="00D43238">
              <w:rPr>
                <w:color w:val="000000"/>
                <w:sz w:val="26"/>
                <w:szCs w:val="26"/>
                <w:lang w:val="en-GB" w:eastAsia="en-GB"/>
              </w:rPr>
              <w:t>400,000</w:t>
            </w:r>
          </w:p>
        </w:tc>
      </w:tr>
      <w:tr w:rsidR="00165DF7" w:rsidRPr="00D43238" w:rsidTr="00D173D0">
        <w:trPr>
          <w:trHeight w:val="397"/>
        </w:trPr>
        <w:tc>
          <w:tcPr>
            <w:tcW w:w="340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sz w:val="26"/>
                <w:szCs w:val="26"/>
                <w:lang w:val="en-GB" w:eastAsia="en-GB"/>
              </w:rPr>
            </w:pPr>
            <w:r w:rsidRPr="00D43238">
              <w:rPr>
                <w:sz w:val="26"/>
                <w:szCs w:val="26"/>
                <w:lang w:val="en-GB" w:eastAsia="en-GB"/>
              </w:rPr>
              <w:t>Large HA (có Redundant)</w:t>
            </w:r>
          </w:p>
        </w:tc>
        <w:tc>
          <w:tcPr>
            <w:tcW w:w="2268" w:type="dxa"/>
            <w:vMerge/>
            <w:tcBorders>
              <w:top w:val="nil"/>
              <w:left w:val="single" w:sz="4" w:space="0" w:color="808080"/>
              <w:bottom w:val="single" w:sz="4" w:space="0" w:color="808080"/>
              <w:right w:val="single" w:sz="4" w:space="0" w:color="808080"/>
            </w:tcBorders>
            <w:vAlign w:val="center"/>
            <w:hideMark/>
          </w:tcPr>
          <w:p w:rsidR="00165DF7" w:rsidRPr="00D43238" w:rsidRDefault="00165DF7" w:rsidP="00343E17">
            <w:pPr>
              <w:spacing w:after="0" w:line="240" w:lineRule="atLeast"/>
              <w:jc w:val="center"/>
              <w:rPr>
                <w:sz w:val="26"/>
                <w:szCs w:val="26"/>
                <w:lang w:val="en-GB" w:eastAsia="en-GB"/>
              </w:rPr>
            </w:pPr>
          </w:p>
        </w:tc>
        <w:tc>
          <w:tcPr>
            <w:tcW w:w="2835"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ind w:right="113"/>
              <w:jc w:val="right"/>
              <w:rPr>
                <w:color w:val="000000"/>
                <w:sz w:val="26"/>
                <w:szCs w:val="26"/>
                <w:lang w:val="en-GB" w:eastAsia="en-GB"/>
              </w:rPr>
            </w:pPr>
            <w:r w:rsidRPr="00D43238">
              <w:rPr>
                <w:color w:val="000000"/>
                <w:sz w:val="26"/>
                <w:szCs w:val="26"/>
                <w:lang w:val="en-GB" w:eastAsia="en-GB"/>
              </w:rPr>
              <w:t>700,000</w:t>
            </w:r>
          </w:p>
        </w:tc>
      </w:tr>
      <w:tr w:rsidR="00165DF7" w:rsidRPr="00D43238" w:rsidTr="00D173D0">
        <w:trPr>
          <w:trHeight w:val="397"/>
        </w:trPr>
        <w:tc>
          <w:tcPr>
            <w:tcW w:w="340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sz w:val="26"/>
                <w:szCs w:val="26"/>
                <w:lang w:val="en-GB" w:eastAsia="en-GB"/>
              </w:rPr>
            </w:pPr>
            <w:r w:rsidRPr="00D43238">
              <w:rPr>
                <w:sz w:val="26"/>
                <w:szCs w:val="26"/>
                <w:lang w:val="en-GB" w:eastAsia="en-GB"/>
              </w:rPr>
              <w:t>Quad HA (có Redundant)</w:t>
            </w:r>
          </w:p>
        </w:tc>
        <w:tc>
          <w:tcPr>
            <w:tcW w:w="2268" w:type="dxa"/>
            <w:vMerge/>
            <w:tcBorders>
              <w:top w:val="nil"/>
              <w:left w:val="single" w:sz="4" w:space="0" w:color="808080"/>
              <w:bottom w:val="single" w:sz="4" w:space="0" w:color="808080"/>
              <w:right w:val="single" w:sz="4" w:space="0" w:color="808080"/>
            </w:tcBorders>
            <w:vAlign w:val="center"/>
            <w:hideMark/>
          </w:tcPr>
          <w:p w:rsidR="00165DF7" w:rsidRPr="00D43238" w:rsidRDefault="00165DF7" w:rsidP="00343E17">
            <w:pPr>
              <w:spacing w:after="0" w:line="240" w:lineRule="atLeast"/>
              <w:jc w:val="center"/>
              <w:rPr>
                <w:sz w:val="26"/>
                <w:szCs w:val="26"/>
                <w:lang w:val="en-GB" w:eastAsia="en-GB"/>
              </w:rPr>
            </w:pPr>
          </w:p>
        </w:tc>
        <w:tc>
          <w:tcPr>
            <w:tcW w:w="2835"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ind w:right="113"/>
              <w:jc w:val="right"/>
              <w:rPr>
                <w:color w:val="000000"/>
                <w:sz w:val="26"/>
                <w:szCs w:val="26"/>
                <w:lang w:val="en-GB" w:eastAsia="en-GB"/>
              </w:rPr>
            </w:pPr>
            <w:r w:rsidRPr="00D43238">
              <w:rPr>
                <w:color w:val="000000"/>
                <w:sz w:val="26"/>
                <w:szCs w:val="26"/>
                <w:lang w:val="en-GB" w:eastAsia="en-GB"/>
              </w:rPr>
              <w:t>1,000,000</w:t>
            </w:r>
          </w:p>
        </w:tc>
      </w:tr>
      <w:tr w:rsidR="00165DF7" w:rsidRPr="00D43238" w:rsidTr="00D173D0">
        <w:trPr>
          <w:trHeight w:val="397"/>
        </w:trPr>
        <w:tc>
          <w:tcPr>
            <w:tcW w:w="340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sz w:val="26"/>
                <w:szCs w:val="26"/>
                <w:lang w:val="en-GB" w:eastAsia="en-GB"/>
              </w:rPr>
            </w:pPr>
            <w:r w:rsidRPr="00D43238">
              <w:rPr>
                <w:sz w:val="26"/>
                <w:szCs w:val="26"/>
                <w:lang w:val="en-GB" w:eastAsia="en-GB"/>
              </w:rPr>
              <w:t>X_Large HA (có Redundant)</w:t>
            </w:r>
          </w:p>
        </w:tc>
        <w:tc>
          <w:tcPr>
            <w:tcW w:w="2268" w:type="dxa"/>
            <w:vMerge/>
            <w:tcBorders>
              <w:top w:val="nil"/>
              <w:left w:val="single" w:sz="4" w:space="0" w:color="808080"/>
              <w:bottom w:val="single" w:sz="4" w:space="0" w:color="808080"/>
              <w:right w:val="single" w:sz="4" w:space="0" w:color="808080"/>
            </w:tcBorders>
            <w:vAlign w:val="center"/>
            <w:hideMark/>
          </w:tcPr>
          <w:p w:rsidR="00165DF7" w:rsidRPr="00D43238" w:rsidRDefault="00165DF7" w:rsidP="00343E17">
            <w:pPr>
              <w:spacing w:after="0" w:line="240" w:lineRule="atLeast"/>
              <w:jc w:val="center"/>
              <w:rPr>
                <w:sz w:val="26"/>
                <w:szCs w:val="26"/>
                <w:lang w:val="en-GB" w:eastAsia="en-GB"/>
              </w:rPr>
            </w:pPr>
          </w:p>
        </w:tc>
        <w:tc>
          <w:tcPr>
            <w:tcW w:w="2835"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ind w:right="113"/>
              <w:jc w:val="right"/>
              <w:rPr>
                <w:color w:val="000000"/>
                <w:sz w:val="26"/>
                <w:szCs w:val="26"/>
                <w:lang w:val="en-GB" w:eastAsia="en-GB"/>
              </w:rPr>
            </w:pPr>
            <w:r w:rsidRPr="00D43238">
              <w:rPr>
                <w:color w:val="000000"/>
                <w:sz w:val="26"/>
                <w:szCs w:val="26"/>
                <w:lang w:val="en-GB" w:eastAsia="en-GB"/>
              </w:rPr>
              <w:t>2,900,000</w:t>
            </w:r>
          </w:p>
        </w:tc>
      </w:tr>
      <w:tr w:rsidR="00165DF7" w:rsidRPr="00D43238" w:rsidTr="00D173D0">
        <w:trPr>
          <w:trHeight w:val="397"/>
        </w:trPr>
        <w:tc>
          <w:tcPr>
            <w:tcW w:w="3403" w:type="dxa"/>
            <w:tcBorders>
              <w:top w:val="nil"/>
              <w:left w:val="single" w:sz="4" w:space="0" w:color="808080"/>
              <w:bottom w:val="single" w:sz="4" w:space="0" w:color="808080"/>
              <w:right w:val="nil"/>
            </w:tcBorders>
            <w:shd w:val="clear" w:color="auto" w:fill="auto"/>
            <w:noWrap/>
            <w:vAlign w:val="center"/>
            <w:hideMark/>
          </w:tcPr>
          <w:p w:rsidR="00165DF7" w:rsidRPr="00D43238" w:rsidRDefault="00165DF7" w:rsidP="00343E17">
            <w:pPr>
              <w:spacing w:after="0" w:line="240" w:lineRule="atLeast"/>
              <w:jc w:val="center"/>
              <w:rPr>
                <w:b/>
                <w:bCs/>
                <w:sz w:val="26"/>
                <w:szCs w:val="26"/>
                <w:lang w:val="en-GB" w:eastAsia="en-GB"/>
              </w:rPr>
            </w:pPr>
            <w:r w:rsidRPr="00D43238">
              <w:rPr>
                <w:b/>
                <w:bCs/>
                <w:sz w:val="26"/>
                <w:szCs w:val="26"/>
                <w:lang w:val="en-GB" w:eastAsia="en-GB"/>
              </w:rPr>
              <w:t>vLoadBalancer (*)</w:t>
            </w:r>
          </w:p>
        </w:tc>
        <w:tc>
          <w:tcPr>
            <w:tcW w:w="2268" w:type="dxa"/>
            <w:tcBorders>
              <w:top w:val="nil"/>
              <w:left w:val="nil"/>
              <w:bottom w:val="single" w:sz="4" w:space="0" w:color="808080"/>
              <w:right w:val="nil"/>
            </w:tcBorders>
            <w:shd w:val="clear" w:color="auto" w:fill="auto"/>
            <w:noWrap/>
            <w:vAlign w:val="center"/>
            <w:hideMark/>
          </w:tcPr>
          <w:p w:rsidR="00165DF7" w:rsidRPr="00D43238" w:rsidRDefault="00165DF7" w:rsidP="00343E17">
            <w:pPr>
              <w:spacing w:after="0" w:line="240" w:lineRule="atLeast"/>
              <w:jc w:val="center"/>
              <w:rPr>
                <w:b/>
                <w:bCs/>
                <w:sz w:val="26"/>
                <w:szCs w:val="26"/>
                <w:lang w:val="en-GB" w:eastAsia="en-GB"/>
              </w:rPr>
            </w:pPr>
          </w:p>
        </w:tc>
        <w:tc>
          <w:tcPr>
            <w:tcW w:w="2835"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ind w:right="113"/>
              <w:jc w:val="right"/>
              <w:rPr>
                <w:bCs/>
                <w:sz w:val="26"/>
                <w:szCs w:val="26"/>
                <w:lang w:val="en-GB" w:eastAsia="en-GB"/>
              </w:rPr>
            </w:pPr>
          </w:p>
        </w:tc>
      </w:tr>
      <w:tr w:rsidR="00165DF7" w:rsidRPr="00D43238" w:rsidTr="00D173D0">
        <w:trPr>
          <w:trHeight w:val="397"/>
        </w:trPr>
        <w:tc>
          <w:tcPr>
            <w:tcW w:w="340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sz w:val="26"/>
                <w:szCs w:val="26"/>
                <w:lang w:val="en-GB" w:eastAsia="en-GB"/>
              </w:rPr>
            </w:pPr>
            <w:r w:rsidRPr="00D43238">
              <w:rPr>
                <w:sz w:val="26"/>
                <w:szCs w:val="26"/>
                <w:lang w:val="en-GB" w:eastAsia="en-GB"/>
              </w:rPr>
              <w:t>Compact</w:t>
            </w:r>
          </w:p>
        </w:tc>
        <w:tc>
          <w:tcPr>
            <w:tcW w:w="2268"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sz w:val="26"/>
                <w:szCs w:val="26"/>
                <w:lang w:val="en-GB" w:eastAsia="en-GB"/>
              </w:rPr>
            </w:pPr>
            <w:r w:rsidRPr="00D43238">
              <w:rPr>
                <w:sz w:val="26"/>
                <w:szCs w:val="26"/>
                <w:lang w:val="en-GB" w:eastAsia="en-GB"/>
              </w:rPr>
              <w:t>gói</w:t>
            </w:r>
          </w:p>
        </w:tc>
        <w:tc>
          <w:tcPr>
            <w:tcW w:w="2835"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ind w:right="113"/>
              <w:jc w:val="right"/>
              <w:rPr>
                <w:color w:val="000000"/>
                <w:sz w:val="26"/>
                <w:szCs w:val="26"/>
                <w:lang w:val="en-GB" w:eastAsia="en-GB"/>
              </w:rPr>
            </w:pPr>
            <w:r w:rsidRPr="00D43238">
              <w:rPr>
                <w:color w:val="000000"/>
                <w:sz w:val="26"/>
                <w:szCs w:val="26"/>
                <w:lang w:val="en-GB" w:eastAsia="en-GB"/>
              </w:rPr>
              <w:t>250,000</w:t>
            </w:r>
          </w:p>
        </w:tc>
      </w:tr>
      <w:tr w:rsidR="00165DF7" w:rsidRPr="00D43238" w:rsidTr="00D173D0">
        <w:trPr>
          <w:trHeight w:val="397"/>
        </w:trPr>
        <w:tc>
          <w:tcPr>
            <w:tcW w:w="340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sz w:val="26"/>
                <w:szCs w:val="26"/>
                <w:lang w:val="en-GB" w:eastAsia="en-GB"/>
              </w:rPr>
            </w:pPr>
            <w:r w:rsidRPr="00D43238">
              <w:rPr>
                <w:sz w:val="26"/>
                <w:szCs w:val="26"/>
                <w:lang w:val="en-GB" w:eastAsia="en-GB"/>
              </w:rPr>
              <w:t>Large</w:t>
            </w:r>
          </w:p>
        </w:tc>
        <w:tc>
          <w:tcPr>
            <w:tcW w:w="2268" w:type="dxa"/>
            <w:vMerge/>
            <w:tcBorders>
              <w:top w:val="nil"/>
              <w:left w:val="single" w:sz="4" w:space="0" w:color="808080"/>
              <w:bottom w:val="single" w:sz="4" w:space="0" w:color="808080"/>
              <w:right w:val="single" w:sz="4" w:space="0" w:color="808080"/>
            </w:tcBorders>
            <w:vAlign w:val="center"/>
            <w:hideMark/>
          </w:tcPr>
          <w:p w:rsidR="00165DF7" w:rsidRPr="00D43238" w:rsidRDefault="00165DF7" w:rsidP="00343E17">
            <w:pPr>
              <w:spacing w:after="0" w:line="240" w:lineRule="atLeast"/>
              <w:jc w:val="center"/>
              <w:rPr>
                <w:sz w:val="26"/>
                <w:szCs w:val="26"/>
                <w:lang w:val="en-GB" w:eastAsia="en-GB"/>
              </w:rPr>
            </w:pPr>
          </w:p>
        </w:tc>
        <w:tc>
          <w:tcPr>
            <w:tcW w:w="2835"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ind w:right="113"/>
              <w:jc w:val="right"/>
              <w:rPr>
                <w:color w:val="000000"/>
                <w:sz w:val="26"/>
                <w:szCs w:val="26"/>
                <w:lang w:val="en-GB" w:eastAsia="en-GB"/>
              </w:rPr>
            </w:pPr>
            <w:r w:rsidRPr="00D43238">
              <w:rPr>
                <w:color w:val="000000"/>
                <w:sz w:val="26"/>
                <w:szCs w:val="26"/>
                <w:lang w:val="en-GB" w:eastAsia="en-GB"/>
              </w:rPr>
              <w:t>400,000</w:t>
            </w:r>
          </w:p>
        </w:tc>
      </w:tr>
      <w:tr w:rsidR="00165DF7" w:rsidRPr="00D43238" w:rsidTr="00D173D0">
        <w:trPr>
          <w:trHeight w:val="397"/>
        </w:trPr>
        <w:tc>
          <w:tcPr>
            <w:tcW w:w="340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sz w:val="26"/>
                <w:szCs w:val="26"/>
                <w:lang w:val="en-GB" w:eastAsia="en-GB"/>
              </w:rPr>
            </w:pPr>
            <w:r w:rsidRPr="00D43238">
              <w:rPr>
                <w:sz w:val="26"/>
                <w:szCs w:val="26"/>
                <w:lang w:val="en-GB" w:eastAsia="en-GB"/>
              </w:rPr>
              <w:t>Quad Large</w:t>
            </w:r>
          </w:p>
        </w:tc>
        <w:tc>
          <w:tcPr>
            <w:tcW w:w="2268" w:type="dxa"/>
            <w:vMerge/>
            <w:tcBorders>
              <w:top w:val="nil"/>
              <w:left w:val="single" w:sz="4" w:space="0" w:color="808080"/>
              <w:bottom w:val="single" w:sz="4" w:space="0" w:color="808080"/>
              <w:right w:val="single" w:sz="4" w:space="0" w:color="808080"/>
            </w:tcBorders>
            <w:vAlign w:val="center"/>
            <w:hideMark/>
          </w:tcPr>
          <w:p w:rsidR="00165DF7" w:rsidRPr="00D43238" w:rsidRDefault="00165DF7" w:rsidP="00343E17">
            <w:pPr>
              <w:spacing w:after="0" w:line="240" w:lineRule="atLeast"/>
              <w:jc w:val="center"/>
              <w:rPr>
                <w:sz w:val="26"/>
                <w:szCs w:val="26"/>
                <w:lang w:val="en-GB" w:eastAsia="en-GB"/>
              </w:rPr>
            </w:pPr>
          </w:p>
        </w:tc>
        <w:tc>
          <w:tcPr>
            <w:tcW w:w="2835"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ind w:right="113"/>
              <w:jc w:val="right"/>
              <w:rPr>
                <w:color w:val="000000"/>
                <w:sz w:val="26"/>
                <w:szCs w:val="26"/>
                <w:lang w:val="en-GB" w:eastAsia="en-GB"/>
              </w:rPr>
            </w:pPr>
            <w:r w:rsidRPr="00D43238">
              <w:rPr>
                <w:color w:val="000000"/>
                <w:sz w:val="26"/>
                <w:szCs w:val="26"/>
                <w:lang w:val="en-GB" w:eastAsia="en-GB"/>
              </w:rPr>
              <w:t>550,000</w:t>
            </w:r>
          </w:p>
        </w:tc>
      </w:tr>
      <w:tr w:rsidR="00165DF7" w:rsidRPr="00D43238" w:rsidTr="00D173D0">
        <w:trPr>
          <w:trHeight w:val="397"/>
        </w:trPr>
        <w:tc>
          <w:tcPr>
            <w:tcW w:w="340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sz w:val="26"/>
                <w:szCs w:val="26"/>
                <w:lang w:val="en-GB" w:eastAsia="en-GB"/>
              </w:rPr>
            </w:pPr>
            <w:r w:rsidRPr="00D43238">
              <w:rPr>
                <w:sz w:val="26"/>
                <w:szCs w:val="26"/>
                <w:lang w:val="en-GB" w:eastAsia="en-GB"/>
              </w:rPr>
              <w:t>X_Large</w:t>
            </w:r>
          </w:p>
        </w:tc>
        <w:tc>
          <w:tcPr>
            <w:tcW w:w="2268" w:type="dxa"/>
            <w:vMerge/>
            <w:tcBorders>
              <w:top w:val="nil"/>
              <w:left w:val="single" w:sz="4" w:space="0" w:color="808080"/>
              <w:bottom w:val="single" w:sz="4" w:space="0" w:color="808080"/>
              <w:right w:val="single" w:sz="4" w:space="0" w:color="808080"/>
            </w:tcBorders>
            <w:vAlign w:val="center"/>
            <w:hideMark/>
          </w:tcPr>
          <w:p w:rsidR="00165DF7" w:rsidRPr="00D43238" w:rsidRDefault="00165DF7" w:rsidP="00343E17">
            <w:pPr>
              <w:spacing w:after="0" w:line="240" w:lineRule="atLeast"/>
              <w:jc w:val="center"/>
              <w:rPr>
                <w:sz w:val="26"/>
                <w:szCs w:val="26"/>
                <w:lang w:val="en-GB" w:eastAsia="en-GB"/>
              </w:rPr>
            </w:pPr>
          </w:p>
        </w:tc>
        <w:tc>
          <w:tcPr>
            <w:tcW w:w="2835"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ind w:right="113"/>
              <w:jc w:val="right"/>
              <w:rPr>
                <w:color w:val="000000"/>
                <w:sz w:val="26"/>
                <w:szCs w:val="26"/>
                <w:lang w:val="en-GB" w:eastAsia="en-GB"/>
              </w:rPr>
            </w:pPr>
            <w:r w:rsidRPr="00D43238">
              <w:rPr>
                <w:color w:val="000000"/>
                <w:sz w:val="26"/>
                <w:szCs w:val="26"/>
                <w:lang w:val="en-GB" w:eastAsia="en-GB"/>
              </w:rPr>
              <w:t>1,500,000</w:t>
            </w:r>
          </w:p>
        </w:tc>
      </w:tr>
      <w:tr w:rsidR="00165DF7" w:rsidRPr="00D43238" w:rsidTr="00D173D0">
        <w:trPr>
          <w:trHeight w:val="397"/>
        </w:trPr>
        <w:tc>
          <w:tcPr>
            <w:tcW w:w="340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sz w:val="26"/>
                <w:szCs w:val="26"/>
                <w:lang w:val="en-GB" w:eastAsia="en-GB"/>
              </w:rPr>
            </w:pPr>
            <w:r w:rsidRPr="00D43238">
              <w:rPr>
                <w:sz w:val="26"/>
                <w:szCs w:val="26"/>
                <w:lang w:val="en-GB" w:eastAsia="en-GB"/>
              </w:rPr>
              <w:t>Compact HA (có Redundant)</w:t>
            </w:r>
          </w:p>
        </w:tc>
        <w:tc>
          <w:tcPr>
            <w:tcW w:w="2268" w:type="dxa"/>
            <w:vMerge/>
            <w:tcBorders>
              <w:top w:val="nil"/>
              <w:left w:val="single" w:sz="4" w:space="0" w:color="808080"/>
              <w:bottom w:val="single" w:sz="4" w:space="0" w:color="808080"/>
              <w:right w:val="single" w:sz="4" w:space="0" w:color="808080"/>
            </w:tcBorders>
            <w:vAlign w:val="center"/>
            <w:hideMark/>
          </w:tcPr>
          <w:p w:rsidR="00165DF7" w:rsidRPr="00D43238" w:rsidRDefault="00165DF7" w:rsidP="00343E17">
            <w:pPr>
              <w:spacing w:after="0" w:line="240" w:lineRule="atLeast"/>
              <w:jc w:val="center"/>
              <w:rPr>
                <w:sz w:val="26"/>
                <w:szCs w:val="26"/>
                <w:lang w:val="en-GB" w:eastAsia="en-GB"/>
              </w:rPr>
            </w:pPr>
          </w:p>
        </w:tc>
        <w:tc>
          <w:tcPr>
            <w:tcW w:w="2835"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ind w:right="113"/>
              <w:jc w:val="right"/>
              <w:rPr>
                <w:color w:val="000000"/>
                <w:sz w:val="26"/>
                <w:szCs w:val="26"/>
                <w:lang w:val="en-GB" w:eastAsia="en-GB"/>
              </w:rPr>
            </w:pPr>
            <w:r w:rsidRPr="00D43238">
              <w:rPr>
                <w:color w:val="000000"/>
                <w:sz w:val="26"/>
                <w:szCs w:val="26"/>
                <w:lang w:val="en-GB" w:eastAsia="en-GB"/>
              </w:rPr>
              <w:t>400,000</w:t>
            </w:r>
          </w:p>
        </w:tc>
      </w:tr>
      <w:tr w:rsidR="00165DF7" w:rsidRPr="00D43238" w:rsidTr="00D173D0">
        <w:trPr>
          <w:trHeight w:val="397"/>
        </w:trPr>
        <w:tc>
          <w:tcPr>
            <w:tcW w:w="3403" w:type="dxa"/>
            <w:tcBorders>
              <w:top w:val="nil"/>
              <w:left w:val="single" w:sz="4" w:space="0" w:color="808080"/>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jc w:val="center"/>
              <w:rPr>
                <w:sz w:val="26"/>
                <w:szCs w:val="26"/>
                <w:lang w:val="en-GB" w:eastAsia="en-GB"/>
              </w:rPr>
            </w:pPr>
            <w:r w:rsidRPr="00D43238">
              <w:rPr>
                <w:sz w:val="26"/>
                <w:szCs w:val="26"/>
                <w:lang w:val="en-GB" w:eastAsia="en-GB"/>
              </w:rPr>
              <w:t>Large HA (có Redundant)</w:t>
            </w:r>
          </w:p>
        </w:tc>
        <w:tc>
          <w:tcPr>
            <w:tcW w:w="2268" w:type="dxa"/>
            <w:vMerge/>
            <w:tcBorders>
              <w:top w:val="nil"/>
              <w:left w:val="single" w:sz="4" w:space="0" w:color="808080"/>
              <w:bottom w:val="single" w:sz="4" w:space="0" w:color="808080"/>
              <w:right w:val="single" w:sz="4" w:space="0" w:color="808080"/>
            </w:tcBorders>
            <w:vAlign w:val="center"/>
            <w:hideMark/>
          </w:tcPr>
          <w:p w:rsidR="00165DF7" w:rsidRPr="00D43238" w:rsidRDefault="00165DF7" w:rsidP="00343E17">
            <w:pPr>
              <w:spacing w:after="0" w:line="240" w:lineRule="atLeast"/>
              <w:jc w:val="center"/>
              <w:rPr>
                <w:sz w:val="26"/>
                <w:szCs w:val="26"/>
                <w:lang w:val="en-GB" w:eastAsia="en-GB"/>
              </w:rPr>
            </w:pPr>
          </w:p>
        </w:tc>
        <w:tc>
          <w:tcPr>
            <w:tcW w:w="2835" w:type="dxa"/>
            <w:tcBorders>
              <w:top w:val="nil"/>
              <w:left w:val="nil"/>
              <w:bottom w:val="single" w:sz="4" w:space="0" w:color="808080"/>
              <w:right w:val="single" w:sz="4" w:space="0" w:color="808080"/>
            </w:tcBorders>
            <w:shd w:val="clear" w:color="auto" w:fill="auto"/>
            <w:noWrap/>
            <w:vAlign w:val="center"/>
            <w:hideMark/>
          </w:tcPr>
          <w:p w:rsidR="00165DF7" w:rsidRPr="00D43238" w:rsidRDefault="00165DF7" w:rsidP="00343E17">
            <w:pPr>
              <w:spacing w:after="0" w:line="240" w:lineRule="atLeast"/>
              <w:ind w:right="113"/>
              <w:jc w:val="right"/>
              <w:rPr>
                <w:color w:val="000000"/>
                <w:sz w:val="26"/>
                <w:szCs w:val="26"/>
                <w:lang w:val="en-GB" w:eastAsia="en-GB"/>
              </w:rPr>
            </w:pPr>
            <w:r w:rsidRPr="00D43238">
              <w:rPr>
                <w:color w:val="000000"/>
                <w:sz w:val="26"/>
                <w:szCs w:val="26"/>
                <w:lang w:val="en-GB" w:eastAsia="en-GB"/>
              </w:rPr>
              <w:t>700,000</w:t>
            </w:r>
          </w:p>
        </w:tc>
      </w:tr>
      <w:tr w:rsidR="00165DF7" w:rsidRPr="00D43238" w:rsidTr="00D173D0">
        <w:trPr>
          <w:trHeight w:val="397"/>
        </w:trPr>
        <w:tc>
          <w:tcPr>
            <w:tcW w:w="3403" w:type="dxa"/>
            <w:tcBorders>
              <w:top w:val="nil"/>
              <w:left w:val="single" w:sz="4" w:space="0" w:color="808080"/>
              <w:bottom w:val="single" w:sz="4" w:space="0" w:color="auto"/>
              <w:right w:val="single" w:sz="4" w:space="0" w:color="808080"/>
            </w:tcBorders>
            <w:shd w:val="clear" w:color="auto" w:fill="auto"/>
            <w:noWrap/>
            <w:vAlign w:val="center"/>
            <w:hideMark/>
          </w:tcPr>
          <w:p w:rsidR="00165DF7" w:rsidRPr="00D43238" w:rsidRDefault="00165DF7" w:rsidP="00343E17">
            <w:pPr>
              <w:spacing w:after="0" w:line="240" w:lineRule="atLeast"/>
              <w:jc w:val="center"/>
              <w:rPr>
                <w:sz w:val="26"/>
                <w:szCs w:val="26"/>
                <w:lang w:val="en-GB" w:eastAsia="en-GB"/>
              </w:rPr>
            </w:pPr>
            <w:r w:rsidRPr="00D43238">
              <w:rPr>
                <w:sz w:val="26"/>
                <w:szCs w:val="26"/>
                <w:lang w:val="en-GB" w:eastAsia="en-GB"/>
              </w:rPr>
              <w:t>Quad HA (có Redundant)</w:t>
            </w:r>
          </w:p>
        </w:tc>
        <w:tc>
          <w:tcPr>
            <w:tcW w:w="2268" w:type="dxa"/>
            <w:vMerge/>
            <w:tcBorders>
              <w:top w:val="nil"/>
              <w:left w:val="single" w:sz="4" w:space="0" w:color="808080"/>
              <w:bottom w:val="single" w:sz="4" w:space="0" w:color="auto"/>
              <w:right w:val="single" w:sz="4" w:space="0" w:color="808080"/>
            </w:tcBorders>
            <w:vAlign w:val="center"/>
            <w:hideMark/>
          </w:tcPr>
          <w:p w:rsidR="00165DF7" w:rsidRPr="00D43238" w:rsidRDefault="00165DF7" w:rsidP="00343E17">
            <w:pPr>
              <w:spacing w:after="0" w:line="240" w:lineRule="atLeast"/>
              <w:jc w:val="center"/>
              <w:rPr>
                <w:sz w:val="26"/>
                <w:szCs w:val="26"/>
                <w:lang w:val="en-GB" w:eastAsia="en-GB"/>
              </w:rPr>
            </w:pPr>
          </w:p>
        </w:tc>
        <w:tc>
          <w:tcPr>
            <w:tcW w:w="2835" w:type="dxa"/>
            <w:tcBorders>
              <w:top w:val="nil"/>
              <w:left w:val="nil"/>
              <w:bottom w:val="single" w:sz="4" w:space="0" w:color="auto"/>
              <w:right w:val="single" w:sz="4" w:space="0" w:color="808080"/>
            </w:tcBorders>
            <w:shd w:val="clear" w:color="auto" w:fill="auto"/>
            <w:noWrap/>
            <w:vAlign w:val="center"/>
            <w:hideMark/>
          </w:tcPr>
          <w:p w:rsidR="00165DF7" w:rsidRPr="00D43238" w:rsidRDefault="00165DF7" w:rsidP="00343E17">
            <w:pPr>
              <w:spacing w:after="0" w:line="240" w:lineRule="atLeast"/>
              <w:ind w:right="113"/>
              <w:jc w:val="right"/>
              <w:rPr>
                <w:color w:val="000000"/>
                <w:sz w:val="26"/>
                <w:szCs w:val="26"/>
                <w:lang w:val="en-GB" w:eastAsia="en-GB"/>
              </w:rPr>
            </w:pPr>
            <w:r w:rsidRPr="00D43238">
              <w:rPr>
                <w:color w:val="000000"/>
                <w:sz w:val="26"/>
                <w:szCs w:val="26"/>
                <w:lang w:val="en-GB" w:eastAsia="en-GB"/>
              </w:rPr>
              <w:t>1,000,000</w:t>
            </w:r>
          </w:p>
        </w:tc>
      </w:tr>
      <w:tr w:rsidR="00165DF7" w:rsidRPr="00D43238" w:rsidTr="00D173D0">
        <w:trPr>
          <w:trHeight w:val="397"/>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F7" w:rsidRPr="00D43238" w:rsidRDefault="00165DF7" w:rsidP="00343E17">
            <w:pPr>
              <w:spacing w:after="0" w:line="240" w:lineRule="atLeast"/>
              <w:jc w:val="center"/>
              <w:rPr>
                <w:sz w:val="26"/>
                <w:szCs w:val="26"/>
                <w:lang w:val="en-GB" w:eastAsia="en-GB"/>
              </w:rPr>
            </w:pPr>
            <w:r w:rsidRPr="00D43238">
              <w:rPr>
                <w:sz w:val="26"/>
                <w:szCs w:val="26"/>
                <w:lang w:val="en-GB" w:eastAsia="en-GB"/>
              </w:rPr>
              <w:t>X_Large HA (có Redundant)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65DF7" w:rsidRPr="00D43238" w:rsidRDefault="00165DF7" w:rsidP="00343E17">
            <w:pPr>
              <w:spacing w:after="0" w:line="240" w:lineRule="atLeast"/>
              <w:jc w:val="center"/>
              <w:rPr>
                <w:sz w:val="26"/>
                <w:szCs w:val="26"/>
                <w:lang w:val="en-GB"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F7" w:rsidRPr="00D43238" w:rsidRDefault="00165DF7" w:rsidP="00343E17">
            <w:pPr>
              <w:spacing w:after="0" w:line="240" w:lineRule="atLeast"/>
              <w:ind w:right="113"/>
              <w:jc w:val="right"/>
              <w:rPr>
                <w:color w:val="000000"/>
                <w:sz w:val="26"/>
                <w:szCs w:val="26"/>
                <w:lang w:val="en-GB" w:eastAsia="en-GB"/>
              </w:rPr>
            </w:pPr>
            <w:r w:rsidRPr="00D43238">
              <w:rPr>
                <w:color w:val="000000"/>
                <w:sz w:val="26"/>
                <w:szCs w:val="26"/>
                <w:lang w:val="en-GB" w:eastAsia="en-GB"/>
              </w:rPr>
              <w:t>2,900,000</w:t>
            </w:r>
          </w:p>
        </w:tc>
      </w:tr>
    </w:tbl>
    <w:p w:rsidR="00165DF7" w:rsidRDefault="00165DF7" w:rsidP="00343E17">
      <w:pPr>
        <w:spacing w:before="120" w:after="120"/>
        <w:rPr>
          <w:i/>
          <w:iCs/>
          <w:color w:val="000000"/>
          <w:sz w:val="26"/>
          <w:szCs w:val="26"/>
          <w:lang w:val="en-GB" w:eastAsia="en-GB"/>
        </w:rPr>
        <w:sectPr w:rsidR="00165DF7" w:rsidSect="00343E17">
          <w:pgSz w:w="11907" w:h="16840" w:code="9"/>
          <w:pgMar w:top="1134" w:right="1134" w:bottom="993" w:left="1701" w:header="720" w:footer="720" w:gutter="0"/>
          <w:cols w:space="720"/>
          <w:docGrid w:linePitch="381"/>
        </w:sectPr>
      </w:pPr>
    </w:p>
    <w:p w:rsidR="00165DF7" w:rsidRPr="00343E17" w:rsidRDefault="00343E17" w:rsidP="00343E17">
      <w:pPr>
        <w:tabs>
          <w:tab w:val="left" w:pos="6379"/>
        </w:tabs>
        <w:spacing w:before="120" w:after="0"/>
        <w:jc w:val="center"/>
        <w:rPr>
          <w:rFonts w:eastAsia="Arial"/>
          <w:b/>
          <w:spacing w:val="-1"/>
          <w:sz w:val="26"/>
        </w:rPr>
      </w:pPr>
      <w:r w:rsidRPr="00343E17">
        <w:rPr>
          <w:rFonts w:eastAsia="Arial"/>
          <w:b/>
          <w:spacing w:val="-1"/>
          <w:sz w:val="26"/>
        </w:rPr>
        <w:lastRenderedPageBreak/>
        <w:t xml:space="preserve">      </w:t>
      </w:r>
      <w:r w:rsidR="00165DF7" w:rsidRPr="00343E17">
        <w:rPr>
          <w:rFonts w:eastAsia="Arial"/>
          <w:b/>
          <w:spacing w:val="-1"/>
          <w:sz w:val="26"/>
        </w:rPr>
        <w:t>PHỤ LỤC 04:  BẢNG BÁO GIÁ DỊCH VỤ</w:t>
      </w:r>
      <w:r w:rsidR="00165DF7" w:rsidRPr="00343E17">
        <w:rPr>
          <w:rFonts w:eastAsia="Arial"/>
          <w:b/>
          <w:spacing w:val="-1"/>
          <w:sz w:val="26"/>
          <w:lang w:val="vi-VN"/>
        </w:rPr>
        <w:t xml:space="preserve"> </w:t>
      </w:r>
      <w:r w:rsidR="00165DF7" w:rsidRPr="00343E17">
        <w:rPr>
          <w:rFonts w:eastAsia="Arial"/>
          <w:b/>
          <w:spacing w:val="-1"/>
          <w:sz w:val="26"/>
        </w:rPr>
        <w:t>OFFICE</w:t>
      </w:r>
      <w:r w:rsidRPr="00343E17">
        <w:rPr>
          <w:rFonts w:eastAsia="Arial"/>
          <w:b/>
          <w:spacing w:val="-1"/>
          <w:sz w:val="26"/>
        </w:rPr>
        <w:t xml:space="preserve"> </w:t>
      </w:r>
      <w:r w:rsidR="00165DF7" w:rsidRPr="00343E17">
        <w:rPr>
          <w:rFonts w:eastAsia="Arial"/>
          <w:b/>
          <w:spacing w:val="-1"/>
          <w:sz w:val="26"/>
        </w:rPr>
        <w:t>65 &amp; MICROSOFT 365</w:t>
      </w:r>
    </w:p>
    <w:p w:rsidR="00165DF7" w:rsidRPr="00162F4E" w:rsidRDefault="00165DF7" w:rsidP="00343E17">
      <w:pPr>
        <w:tabs>
          <w:tab w:val="left" w:pos="709"/>
        </w:tabs>
        <w:spacing w:before="120" w:after="120"/>
        <w:jc w:val="center"/>
        <w:rPr>
          <w:b/>
        </w:rPr>
      </w:pPr>
    </w:p>
    <w:p w:rsidR="00165DF7" w:rsidRDefault="00165DF7" w:rsidP="00D173D0">
      <w:pPr>
        <w:pStyle w:val="ListParagraph"/>
        <w:numPr>
          <w:ilvl w:val="0"/>
          <w:numId w:val="6"/>
        </w:numPr>
        <w:spacing w:after="120"/>
        <w:jc w:val="both"/>
        <w:rPr>
          <w:b/>
          <w:spacing w:val="-1"/>
        </w:rPr>
      </w:pPr>
      <w:r w:rsidRPr="00162F4E">
        <w:rPr>
          <w:b/>
          <w:spacing w:val="-1"/>
        </w:rPr>
        <w:t>Bảng giá Office 365</w:t>
      </w:r>
    </w:p>
    <w:tbl>
      <w:tblPr>
        <w:tblW w:w="10036" w:type="dxa"/>
        <w:tblInd w:w="-431" w:type="dxa"/>
        <w:tblLayout w:type="fixed"/>
        <w:tblLook w:val="04A0" w:firstRow="1" w:lastRow="0" w:firstColumn="1" w:lastColumn="0" w:noHBand="0" w:noVBand="1"/>
      </w:tblPr>
      <w:tblGrid>
        <w:gridCol w:w="1673"/>
        <w:gridCol w:w="1559"/>
        <w:gridCol w:w="1276"/>
        <w:gridCol w:w="1276"/>
        <w:gridCol w:w="1275"/>
        <w:gridCol w:w="993"/>
        <w:gridCol w:w="992"/>
        <w:gridCol w:w="992"/>
      </w:tblGrid>
      <w:tr w:rsidR="00165DF7" w:rsidRPr="005F1FFD" w:rsidTr="00343E17">
        <w:trPr>
          <w:trHeight w:val="454"/>
        </w:trPr>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DF7" w:rsidRPr="00E9421F" w:rsidRDefault="00165DF7" w:rsidP="00D173D0">
            <w:pPr>
              <w:spacing w:before="60" w:after="60"/>
              <w:rPr>
                <w:b/>
                <w:bCs/>
                <w:color w:val="000000" w:themeColor="text1"/>
                <w:sz w:val="20"/>
                <w:szCs w:val="20"/>
                <w:lang w:val="en-GB" w:eastAsia="en-GB"/>
              </w:rPr>
            </w:pPr>
            <w:r w:rsidRPr="00E9421F">
              <w:rPr>
                <w:b/>
                <w:bCs/>
                <w:color w:val="000000" w:themeColor="text1"/>
                <w:sz w:val="20"/>
                <w:szCs w:val="20"/>
                <w:lang w:val="en-GB" w:eastAsia="en-GB"/>
              </w:rPr>
              <w:t>Đối tượng</w:t>
            </w:r>
          </w:p>
        </w:tc>
        <w:tc>
          <w:tcPr>
            <w:tcW w:w="4111" w:type="dxa"/>
            <w:gridSpan w:val="3"/>
            <w:tcBorders>
              <w:top w:val="single" w:sz="4" w:space="0" w:color="auto"/>
              <w:left w:val="nil"/>
              <w:bottom w:val="single" w:sz="4" w:space="0" w:color="auto"/>
              <w:right w:val="nil"/>
            </w:tcBorders>
            <w:shd w:val="clear" w:color="auto" w:fill="auto"/>
            <w:vAlign w:val="center"/>
            <w:hideMark/>
          </w:tcPr>
          <w:p w:rsidR="00165DF7" w:rsidRPr="00E9421F" w:rsidRDefault="00165DF7" w:rsidP="00D173D0">
            <w:pPr>
              <w:spacing w:before="60" w:after="60"/>
              <w:jc w:val="center"/>
              <w:rPr>
                <w:b/>
                <w:bCs/>
                <w:color w:val="000000" w:themeColor="text1"/>
                <w:sz w:val="20"/>
                <w:szCs w:val="20"/>
                <w:lang w:val="en-GB" w:eastAsia="en-GB"/>
              </w:rPr>
            </w:pPr>
            <w:r w:rsidRPr="00E9421F">
              <w:rPr>
                <w:b/>
                <w:bCs/>
                <w:color w:val="000000" w:themeColor="text1"/>
                <w:sz w:val="20"/>
                <w:szCs w:val="20"/>
                <w:lang w:val="en-GB" w:eastAsia="en-GB"/>
              </w:rPr>
              <w:t>DOANH NGHIỆP NHỎ</w:t>
            </w: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5DF7" w:rsidRPr="00E9421F" w:rsidRDefault="00165DF7" w:rsidP="00D173D0">
            <w:pPr>
              <w:spacing w:before="60" w:after="60"/>
              <w:jc w:val="center"/>
              <w:rPr>
                <w:b/>
                <w:bCs/>
                <w:color w:val="000000" w:themeColor="text1"/>
                <w:sz w:val="20"/>
                <w:szCs w:val="20"/>
                <w:lang w:val="en-GB" w:eastAsia="en-GB"/>
              </w:rPr>
            </w:pPr>
            <w:r w:rsidRPr="00E9421F">
              <w:rPr>
                <w:b/>
                <w:bCs/>
                <w:color w:val="000000" w:themeColor="text1"/>
                <w:sz w:val="20"/>
                <w:szCs w:val="20"/>
                <w:lang w:val="en-GB" w:eastAsia="en-GB"/>
              </w:rPr>
              <w:t>DOANH NGHIỆP LỚN</w:t>
            </w:r>
          </w:p>
        </w:tc>
      </w:tr>
      <w:tr w:rsidR="00165DF7" w:rsidRPr="005F1FFD" w:rsidTr="00343E17">
        <w:trPr>
          <w:trHeight w:val="454"/>
        </w:trPr>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DF7" w:rsidRPr="00E9421F" w:rsidRDefault="00165DF7" w:rsidP="00D173D0">
            <w:pPr>
              <w:spacing w:before="60" w:after="60"/>
              <w:rPr>
                <w:b/>
                <w:bCs/>
                <w:color w:val="000000" w:themeColor="text1"/>
                <w:sz w:val="20"/>
                <w:szCs w:val="20"/>
                <w:lang w:val="en-GB" w:eastAsia="en-GB"/>
              </w:rPr>
            </w:pPr>
            <w:r w:rsidRPr="00E9421F">
              <w:rPr>
                <w:b/>
                <w:bCs/>
                <w:color w:val="000000" w:themeColor="text1"/>
                <w:sz w:val="20"/>
                <w:szCs w:val="20"/>
                <w:lang w:val="en-GB" w:eastAsia="en-GB"/>
              </w:rPr>
              <w:t>Tên gói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65DF7" w:rsidRPr="00E9421F" w:rsidRDefault="00165DF7" w:rsidP="00D173D0">
            <w:pPr>
              <w:spacing w:before="60" w:after="60"/>
              <w:jc w:val="center"/>
              <w:rPr>
                <w:b/>
                <w:bCs/>
                <w:color w:val="000000" w:themeColor="text1"/>
                <w:sz w:val="20"/>
                <w:szCs w:val="20"/>
                <w:lang w:val="en-GB" w:eastAsia="en-GB"/>
              </w:rPr>
            </w:pPr>
            <w:r w:rsidRPr="00E9421F">
              <w:rPr>
                <w:b/>
                <w:bCs/>
                <w:color w:val="000000" w:themeColor="text1"/>
                <w:sz w:val="20"/>
                <w:szCs w:val="20"/>
                <w:lang w:val="en-GB" w:eastAsia="en-GB"/>
              </w:rPr>
              <w:t>ESSENTIALS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5DF7" w:rsidRPr="00E9421F" w:rsidRDefault="00165DF7" w:rsidP="00D173D0">
            <w:pPr>
              <w:spacing w:before="60" w:after="60"/>
              <w:jc w:val="center"/>
              <w:rPr>
                <w:b/>
                <w:bCs/>
                <w:color w:val="000000" w:themeColor="text1"/>
                <w:sz w:val="20"/>
                <w:szCs w:val="20"/>
                <w:lang w:val="en-GB" w:eastAsia="en-GB"/>
              </w:rPr>
            </w:pPr>
            <w:r w:rsidRPr="00E9421F">
              <w:rPr>
                <w:b/>
                <w:bCs/>
                <w:color w:val="000000" w:themeColor="text1"/>
                <w:sz w:val="20"/>
                <w:szCs w:val="20"/>
                <w:lang w:val="en-GB" w:eastAsia="en-GB"/>
              </w:rPr>
              <w:t>BUSINESS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5DF7" w:rsidRPr="00E9421F" w:rsidRDefault="00165DF7" w:rsidP="00D173D0">
            <w:pPr>
              <w:spacing w:before="60" w:after="60"/>
              <w:jc w:val="center"/>
              <w:rPr>
                <w:b/>
                <w:bCs/>
                <w:color w:val="000000" w:themeColor="text1"/>
                <w:sz w:val="20"/>
                <w:szCs w:val="20"/>
                <w:lang w:val="en-GB" w:eastAsia="en-GB"/>
              </w:rPr>
            </w:pPr>
            <w:r w:rsidRPr="00E9421F">
              <w:rPr>
                <w:b/>
                <w:bCs/>
                <w:color w:val="000000" w:themeColor="text1"/>
                <w:sz w:val="20"/>
                <w:szCs w:val="20"/>
                <w:lang w:val="en-GB" w:eastAsia="en-GB"/>
              </w:rPr>
              <w:t>PREMIUM</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65DF7" w:rsidRPr="00E9421F" w:rsidRDefault="00165DF7" w:rsidP="00D173D0">
            <w:pPr>
              <w:spacing w:before="60" w:after="60"/>
              <w:jc w:val="center"/>
              <w:rPr>
                <w:b/>
                <w:bCs/>
                <w:color w:val="000000" w:themeColor="text1"/>
                <w:sz w:val="20"/>
                <w:szCs w:val="20"/>
                <w:lang w:val="en-GB" w:eastAsia="en-GB"/>
              </w:rPr>
            </w:pPr>
            <w:r w:rsidRPr="00E9421F">
              <w:rPr>
                <w:b/>
                <w:bCs/>
                <w:color w:val="000000" w:themeColor="text1"/>
                <w:sz w:val="20"/>
                <w:szCs w:val="20"/>
                <w:lang w:val="en-GB" w:eastAsia="en-GB"/>
              </w:rPr>
              <w:t>PROPLUS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5DF7" w:rsidRPr="00E9421F" w:rsidRDefault="00165DF7" w:rsidP="00D173D0">
            <w:pPr>
              <w:spacing w:before="60" w:after="60"/>
              <w:jc w:val="center"/>
              <w:rPr>
                <w:b/>
                <w:bCs/>
                <w:color w:val="000000" w:themeColor="text1"/>
                <w:sz w:val="20"/>
                <w:szCs w:val="20"/>
                <w:lang w:val="en-GB" w:eastAsia="en-GB"/>
              </w:rPr>
            </w:pPr>
            <w:r w:rsidRPr="00E9421F">
              <w:rPr>
                <w:b/>
                <w:bCs/>
                <w:color w:val="000000" w:themeColor="text1"/>
                <w:sz w:val="20"/>
                <w:szCs w:val="20"/>
                <w:lang w:val="en-GB" w:eastAsia="en-GB"/>
              </w:rPr>
              <w:t>E1</w:t>
            </w:r>
          </w:p>
        </w:tc>
        <w:tc>
          <w:tcPr>
            <w:tcW w:w="992" w:type="dxa"/>
            <w:tcBorders>
              <w:top w:val="single" w:sz="4" w:space="0" w:color="auto"/>
              <w:left w:val="nil"/>
              <w:bottom w:val="single" w:sz="4" w:space="0" w:color="auto"/>
              <w:right w:val="nil"/>
            </w:tcBorders>
            <w:shd w:val="clear" w:color="auto" w:fill="auto"/>
            <w:vAlign w:val="center"/>
            <w:hideMark/>
          </w:tcPr>
          <w:p w:rsidR="00165DF7" w:rsidRPr="00E9421F" w:rsidRDefault="00165DF7" w:rsidP="00D173D0">
            <w:pPr>
              <w:spacing w:before="60" w:after="60"/>
              <w:jc w:val="center"/>
              <w:rPr>
                <w:b/>
                <w:bCs/>
                <w:color w:val="000000" w:themeColor="text1"/>
                <w:sz w:val="20"/>
                <w:szCs w:val="20"/>
                <w:lang w:val="en-GB" w:eastAsia="en-GB"/>
              </w:rPr>
            </w:pPr>
            <w:r w:rsidRPr="00E9421F">
              <w:rPr>
                <w:b/>
                <w:bCs/>
                <w:color w:val="000000" w:themeColor="text1"/>
                <w:sz w:val="20"/>
                <w:szCs w:val="20"/>
                <w:lang w:val="en-GB" w:eastAsia="en-GB"/>
              </w:rPr>
              <w:t>E3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DF7" w:rsidRPr="00E9421F" w:rsidRDefault="00165DF7" w:rsidP="00D173D0">
            <w:pPr>
              <w:spacing w:before="60" w:after="60"/>
              <w:jc w:val="center"/>
              <w:rPr>
                <w:b/>
                <w:bCs/>
                <w:color w:val="000000" w:themeColor="text1"/>
                <w:sz w:val="20"/>
                <w:szCs w:val="20"/>
                <w:lang w:val="en-GB" w:eastAsia="en-GB"/>
              </w:rPr>
            </w:pPr>
            <w:r w:rsidRPr="00E9421F">
              <w:rPr>
                <w:b/>
                <w:bCs/>
                <w:color w:val="000000" w:themeColor="text1"/>
                <w:sz w:val="20"/>
                <w:szCs w:val="20"/>
                <w:lang w:val="en-GB" w:eastAsia="en-GB"/>
              </w:rPr>
              <w:t>E5</w:t>
            </w:r>
          </w:p>
        </w:tc>
      </w:tr>
      <w:tr w:rsidR="00165DF7" w:rsidRPr="005F1FFD" w:rsidTr="00343E17">
        <w:trPr>
          <w:trHeight w:val="454"/>
        </w:trPr>
        <w:tc>
          <w:tcPr>
            <w:tcW w:w="1673" w:type="dxa"/>
            <w:tcBorders>
              <w:top w:val="single" w:sz="4" w:space="0" w:color="auto"/>
              <w:left w:val="single" w:sz="4" w:space="0" w:color="auto"/>
              <w:bottom w:val="single" w:sz="4" w:space="0" w:color="auto"/>
              <w:right w:val="nil"/>
            </w:tcBorders>
            <w:shd w:val="clear" w:color="auto" w:fill="auto"/>
            <w:vAlign w:val="center"/>
            <w:hideMark/>
          </w:tcPr>
          <w:p w:rsidR="00165DF7" w:rsidRPr="00E9421F" w:rsidRDefault="00165DF7" w:rsidP="00D173D0">
            <w:pPr>
              <w:spacing w:before="60" w:after="60"/>
              <w:rPr>
                <w:b/>
                <w:bCs/>
                <w:color w:val="000000" w:themeColor="text1"/>
                <w:sz w:val="20"/>
                <w:szCs w:val="20"/>
                <w:lang w:val="en-GB" w:eastAsia="en-GB"/>
              </w:rPr>
            </w:pPr>
            <w:r w:rsidRPr="00E9421F">
              <w:rPr>
                <w:b/>
                <w:bCs/>
                <w:color w:val="000000" w:themeColor="text1"/>
                <w:sz w:val="20"/>
                <w:szCs w:val="20"/>
                <w:lang w:val="en-GB" w:eastAsia="en-GB"/>
              </w:rPr>
              <w:t>Cước phí (người dùng/tháng)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DF7" w:rsidRPr="00E9421F" w:rsidRDefault="00165DF7" w:rsidP="00D173D0">
            <w:pPr>
              <w:spacing w:before="60" w:after="60"/>
              <w:jc w:val="center"/>
              <w:rPr>
                <w:bCs/>
                <w:color w:val="000000" w:themeColor="text1"/>
                <w:sz w:val="20"/>
                <w:szCs w:val="20"/>
                <w:lang w:val="en-GB" w:eastAsia="en-GB"/>
              </w:rPr>
            </w:pPr>
            <w:r w:rsidRPr="00E9421F">
              <w:rPr>
                <w:bCs/>
                <w:color w:val="000000" w:themeColor="text1"/>
                <w:sz w:val="20"/>
                <w:szCs w:val="20"/>
                <w:lang w:val="en-GB" w:eastAsia="en-GB"/>
              </w:rPr>
              <w:t>115,000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5DF7" w:rsidRPr="00E9421F" w:rsidRDefault="00165DF7" w:rsidP="00D173D0">
            <w:pPr>
              <w:spacing w:before="60" w:after="60"/>
              <w:jc w:val="center"/>
              <w:rPr>
                <w:bCs/>
                <w:color w:val="000000" w:themeColor="text1"/>
                <w:sz w:val="20"/>
                <w:szCs w:val="20"/>
                <w:lang w:val="en-GB" w:eastAsia="en-GB"/>
              </w:rPr>
            </w:pPr>
            <w:r w:rsidRPr="00E9421F">
              <w:rPr>
                <w:bCs/>
                <w:color w:val="000000" w:themeColor="text1"/>
                <w:sz w:val="20"/>
                <w:szCs w:val="20"/>
                <w:lang w:val="en-GB" w:eastAsia="en-GB"/>
              </w:rPr>
              <w:t>190,000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5DF7" w:rsidRPr="00E9421F" w:rsidRDefault="00165DF7" w:rsidP="00D173D0">
            <w:pPr>
              <w:spacing w:before="60" w:after="60"/>
              <w:jc w:val="center"/>
              <w:rPr>
                <w:bCs/>
                <w:color w:val="000000" w:themeColor="text1"/>
                <w:sz w:val="20"/>
                <w:szCs w:val="20"/>
                <w:lang w:val="en-GB" w:eastAsia="en-GB"/>
              </w:rPr>
            </w:pPr>
            <w:r w:rsidRPr="00E9421F">
              <w:rPr>
                <w:bCs/>
                <w:color w:val="000000" w:themeColor="text1"/>
                <w:sz w:val="20"/>
                <w:szCs w:val="20"/>
                <w:lang w:val="en-GB" w:eastAsia="en-GB"/>
              </w:rPr>
              <w:t>288,000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65DF7" w:rsidRPr="00E9421F" w:rsidRDefault="00165DF7" w:rsidP="00D173D0">
            <w:pPr>
              <w:spacing w:before="60" w:after="60"/>
              <w:jc w:val="center"/>
              <w:rPr>
                <w:bCs/>
                <w:color w:val="000000" w:themeColor="text1"/>
                <w:sz w:val="20"/>
                <w:szCs w:val="20"/>
                <w:lang w:val="en-GB" w:eastAsia="en-GB"/>
              </w:rPr>
            </w:pPr>
            <w:r w:rsidRPr="00E9421F">
              <w:rPr>
                <w:bCs/>
                <w:color w:val="000000" w:themeColor="text1"/>
                <w:sz w:val="20"/>
                <w:szCs w:val="20"/>
                <w:lang w:val="en-GB" w:eastAsia="en-GB"/>
              </w:rPr>
              <w:t>275,000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5DF7" w:rsidRPr="00E9421F" w:rsidRDefault="00165DF7" w:rsidP="00D173D0">
            <w:pPr>
              <w:spacing w:before="60" w:after="60"/>
              <w:jc w:val="center"/>
              <w:rPr>
                <w:bCs/>
                <w:color w:val="000000" w:themeColor="text1"/>
                <w:sz w:val="20"/>
                <w:szCs w:val="20"/>
                <w:lang w:val="en-GB" w:eastAsia="en-GB"/>
              </w:rPr>
            </w:pPr>
            <w:r w:rsidRPr="00E9421F">
              <w:rPr>
                <w:bCs/>
                <w:color w:val="000000" w:themeColor="text1"/>
                <w:sz w:val="20"/>
                <w:szCs w:val="20"/>
                <w:lang w:val="en-GB" w:eastAsia="en-GB"/>
              </w:rPr>
              <w:t>184,000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5DF7" w:rsidRPr="00E9421F" w:rsidRDefault="00165DF7" w:rsidP="00D173D0">
            <w:pPr>
              <w:spacing w:before="60" w:after="60"/>
              <w:jc w:val="center"/>
              <w:rPr>
                <w:bCs/>
                <w:color w:val="000000" w:themeColor="text1"/>
                <w:sz w:val="20"/>
                <w:szCs w:val="20"/>
                <w:lang w:val="en-GB" w:eastAsia="en-GB"/>
              </w:rPr>
            </w:pPr>
            <w:r w:rsidRPr="00E9421F">
              <w:rPr>
                <w:bCs/>
                <w:color w:val="000000" w:themeColor="text1"/>
                <w:sz w:val="20"/>
                <w:szCs w:val="20"/>
                <w:lang w:val="en-GB" w:eastAsia="en-GB"/>
              </w:rPr>
              <w:t>460,000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5DF7" w:rsidRPr="00E9421F" w:rsidRDefault="00165DF7" w:rsidP="00D173D0">
            <w:pPr>
              <w:spacing w:before="60" w:after="60"/>
              <w:jc w:val="center"/>
              <w:rPr>
                <w:bCs/>
                <w:color w:val="000000" w:themeColor="text1"/>
                <w:sz w:val="20"/>
                <w:szCs w:val="20"/>
                <w:lang w:val="en-GB" w:eastAsia="en-GB"/>
              </w:rPr>
            </w:pPr>
            <w:r w:rsidRPr="00E9421F">
              <w:rPr>
                <w:bCs/>
                <w:color w:val="000000" w:themeColor="text1"/>
                <w:sz w:val="20"/>
                <w:szCs w:val="20"/>
                <w:lang w:val="en-GB" w:eastAsia="en-GB"/>
              </w:rPr>
              <w:t>805,000</w:t>
            </w:r>
          </w:p>
        </w:tc>
      </w:tr>
      <w:tr w:rsidR="00165DF7" w:rsidRPr="005F1FFD" w:rsidTr="00343E17">
        <w:trPr>
          <w:trHeight w:val="454"/>
        </w:trPr>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F7" w:rsidRPr="00E9421F" w:rsidRDefault="00165DF7" w:rsidP="00D173D0">
            <w:pPr>
              <w:spacing w:before="60" w:after="60"/>
              <w:rPr>
                <w:b/>
                <w:bCs/>
                <w:color w:val="000000" w:themeColor="text1"/>
                <w:sz w:val="20"/>
                <w:szCs w:val="20"/>
                <w:lang w:val="en-GB" w:eastAsia="en-GB"/>
              </w:rPr>
            </w:pPr>
            <w:r w:rsidRPr="005F1FFD">
              <w:rPr>
                <w:b/>
                <w:bCs/>
                <w:color w:val="000000" w:themeColor="text1"/>
                <w:sz w:val="20"/>
                <w:szCs w:val="20"/>
                <w:lang w:val="en-GB" w:eastAsia="en-GB"/>
              </w:rPr>
              <w:t xml:space="preserve">Người </w:t>
            </w:r>
            <w:r w:rsidRPr="00E9421F">
              <w:rPr>
                <w:b/>
                <w:bCs/>
                <w:color w:val="000000" w:themeColor="text1"/>
                <w:sz w:val="20"/>
                <w:szCs w:val="20"/>
                <w:lang w:val="en-GB" w:eastAsia="en-GB"/>
              </w:rPr>
              <w:t>dùng tối đa</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5DF7" w:rsidRPr="00E9421F" w:rsidRDefault="00165DF7" w:rsidP="00D173D0">
            <w:pPr>
              <w:spacing w:before="60" w:after="60"/>
              <w:jc w:val="center"/>
              <w:rPr>
                <w:bCs/>
                <w:color w:val="000000" w:themeColor="text1"/>
                <w:sz w:val="20"/>
                <w:szCs w:val="20"/>
                <w:lang w:val="en-GB" w:eastAsia="en-GB"/>
              </w:rPr>
            </w:pPr>
            <w:r w:rsidRPr="00E9421F">
              <w:rPr>
                <w:bCs/>
                <w:color w:val="000000" w:themeColor="text1"/>
                <w:sz w:val="20"/>
                <w:szCs w:val="20"/>
                <w:lang w:val="en-GB" w:eastAsia="en-GB"/>
              </w:rPr>
              <w:t>300 (cho mỗi gói)</w:t>
            </w: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5DF7" w:rsidRPr="00E9421F" w:rsidRDefault="00165DF7" w:rsidP="00D173D0">
            <w:pPr>
              <w:spacing w:before="60" w:after="60"/>
              <w:jc w:val="center"/>
              <w:rPr>
                <w:bCs/>
                <w:color w:val="000000" w:themeColor="text1"/>
                <w:sz w:val="20"/>
                <w:szCs w:val="20"/>
                <w:lang w:val="en-GB" w:eastAsia="en-GB"/>
              </w:rPr>
            </w:pPr>
            <w:r w:rsidRPr="00E9421F">
              <w:rPr>
                <w:bCs/>
                <w:color w:val="000000" w:themeColor="text1"/>
                <w:sz w:val="20"/>
                <w:szCs w:val="20"/>
                <w:lang w:val="en-GB" w:eastAsia="en-GB"/>
              </w:rPr>
              <w:t>Không giới hạn</w:t>
            </w:r>
          </w:p>
        </w:tc>
      </w:tr>
    </w:tbl>
    <w:p w:rsidR="00165DF7" w:rsidRPr="00BF17FE" w:rsidRDefault="00165DF7" w:rsidP="00D173D0">
      <w:pPr>
        <w:spacing w:before="120" w:after="120"/>
        <w:ind w:firstLine="720"/>
        <w:jc w:val="both"/>
        <w:rPr>
          <w:b/>
          <w:color w:val="000000" w:themeColor="text1"/>
          <w:spacing w:val="-1"/>
        </w:rPr>
      </w:pPr>
      <w:r w:rsidRPr="00BF17FE">
        <w:rPr>
          <w:b/>
          <w:color w:val="000000" w:themeColor="text1"/>
          <w:spacing w:val="-1"/>
        </w:rPr>
        <w:t>2. Bảng giá Microsoft 365</w:t>
      </w:r>
    </w:p>
    <w:tbl>
      <w:tblPr>
        <w:tblW w:w="9508" w:type="dxa"/>
        <w:tblInd w:w="-176" w:type="dxa"/>
        <w:tblLayout w:type="fixed"/>
        <w:tblLook w:val="04A0" w:firstRow="1" w:lastRow="0" w:firstColumn="1" w:lastColumn="0" w:noHBand="0" w:noVBand="1"/>
      </w:tblPr>
      <w:tblGrid>
        <w:gridCol w:w="2978"/>
        <w:gridCol w:w="1915"/>
        <w:gridCol w:w="1776"/>
        <w:gridCol w:w="1324"/>
        <w:gridCol w:w="1515"/>
      </w:tblGrid>
      <w:tr w:rsidR="00165DF7" w:rsidRPr="00D43238" w:rsidTr="00343E17">
        <w:trPr>
          <w:trHeight w:val="51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DF7" w:rsidRPr="00D43238" w:rsidRDefault="00165DF7" w:rsidP="00D173D0">
            <w:pPr>
              <w:spacing w:before="60" w:after="60"/>
              <w:jc w:val="center"/>
              <w:rPr>
                <w:b/>
                <w:bCs/>
                <w:color w:val="000000" w:themeColor="text1"/>
                <w:sz w:val="25"/>
                <w:szCs w:val="25"/>
                <w:lang w:val="en-GB" w:eastAsia="en-GB"/>
              </w:rPr>
            </w:pPr>
            <w:r w:rsidRPr="00D43238">
              <w:rPr>
                <w:b/>
                <w:bCs/>
                <w:color w:val="000000" w:themeColor="text1"/>
                <w:sz w:val="25"/>
                <w:szCs w:val="25"/>
                <w:lang w:val="en-GB" w:eastAsia="en-GB"/>
              </w:rPr>
              <w:t>Đối tượng</w:t>
            </w: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DF7" w:rsidRPr="00D43238" w:rsidRDefault="00165DF7" w:rsidP="00D173D0">
            <w:pPr>
              <w:spacing w:before="60" w:after="60"/>
              <w:jc w:val="center"/>
              <w:rPr>
                <w:b/>
                <w:bCs/>
                <w:color w:val="000000" w:themeColor="text1"/>
                <w:sz w:val="25"/>
                <w:szCs w:val="25"/>
                <w:lang w:val="en-GB" w:eastAsia="en-GB"/>
              </w:rPr>
            </w:pPr>
            <w:r w:rsidRPr="00D43238">
              <w:rPr>
                <w:b/>
                <w:bCs/>
                <w:color w:val="000000" w:themeColor="text1"/>
                <w:sz w:val="25"/>
                <w:szCs w:val="25"/>
                <w:lang w:val="en-GB" w:eastAsia="en-GB"/>
              </w:rPr>
              <w:t>BUSINESS</w:t>
            </w:r>
          </w:p>
        </w:tc>
        <w:tc>
          <w:tcPr>
            <w:tcW w:w="2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DF7" w:rsidRPr="00D43238" w:rsidRDefault="00165DF7" w:rsidP="00D173D0">
            <w:pPr>
              <w:spacing w:before="60" w:after="60"/>
              <w:jc w:val="center"/>
              <w:rPr>
                <w:b/>
                <w:bCs/>
                <w:color w:val="000000" w:themeColor="text1"/>
                <w:sz w:val="25"/>
                <w:szCs w:val="25"/>
                <w:lang w:val="en-GB" w:eastAsia="en-GB"/>
              </w:rPr>
            </w:pPr>
            <w:r w:rsidRPr="00D43238">
              <w:rPr>
                <w:b/>
                <w:bCs/>
                <w:color w:val="000000" w:themeColor="text1"/>
                <w:sz w:val="25"/>
                <w:szCs w:val="25"/>
                <w:lang w:val="en-GB" w:eastAsia="en-GB"/>
              </w:rPr>
              <w:t>ENTERPRISE</w:t>
            </w:r>
          </w:p>
        </w:tc>
      </w:tr>
      <w:tr w:rsidR="00165DF7" w:rsidRPr="00D43238" w:rsidTr="00343E17">
        <w:trPr>
          <w:trHeight w:val="51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DF7" w:rsidRPr="00D43238" w:rsidRDefault="00165DF7" w:rsidP="00D173D0">
            <w:pPr>
              <w:spacing w:before="60" w:after="60"/>
              <w:jc w:val="center"/>
              <w:rPr>
                <w:b/>
                <w:bCs/>
                <w:color w:val="000000" w:themeColor="text1"/>
                <w:sz w:val="25"/>
                <w:szCs w:val="25"/>
                <w:lang w:val="en-GB" w:eastAsia="en-GB"/>
              </w:rPr>
            </w:pPr>
            <w:r w:rsidRPr="00D43238">
              <w:rPr>
                <w:b/>
                <w:bCs/>
                <w:color w:val="000000" w:themeColor="text1"/>
                <w:sz w:val="25"/>
                <w:szCs w:val="25"/>
                <w:lang w:val="en-GB" w:eastAsia="en-GB"/>
              </w:rPr>
              <w:t>Tên gói</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DF7" w:rsidRPr="00D43238" w:rsidRDefault="00165DF7" w:rsidP="00D173D0">
            <w:pPr>
              <w:spacing w:before="60" w:after="60"/>
              <w:jc w:val="center"/>
              <w:rPr>
                <w:b/>
                <w:bCs/>
                <w:color w:val="000000" w:themeColor="text1"/>
                <w:sz w:val="25"/>
                <w:szCs w:val="25"/>
                <w:lang w:val="en-GB" w:eastAsia="en-GB"/>
              </w:rPr>
            </w:pPr>
            <w:r w:rsidRPr="00D43238">
              <w:rPr>
                <w:b/>
                <w:bCs/>
                <w:color w:val="000000" w:themeColor="text1"/>
                <w:sz w:val="25"/>
                <w:szCs w:val="25"/>
                <w:lang w:val="en-GB" w:eastAsia="en-GB"/>
              </w:rPr>
              <w:t>BUSINESS PREMIUM</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DF7" w:rsidRPr="00D43238" w:rsidRDefault="00165DF7" w:rsidP="00D173D0">
            <w:pPr>
              <w:spacing w:before="60" w:after="60"/>
              <w:jc w:val="center"/>
              <w:rPr>
                <w:b/>
                <w:bCs/>
                <w:color w:val="000000" w:themeColor="text1"/>
                <w:sz w:val="25"/>
                <w:szCs w:val="25"/>
                <w:lang w:val="en-GB" w:eastAsia="en-GB"/>
              </w:rPr>
            </w:pPr>
            <w:r w:rsidRPr="00D43238">
              <w:rPr>
                <w:b/>
                <w:bCs/>
                <w:color w:val="000000" w:themeColor="text1"/>
                <w:sz w:val="25"/>
                <w:szCs w:val="25"/>
                <w:lang w:val="en-GB" w:eastAsia="en-GB"/>
              </w:rPr>
              <w:t>BUSINESS</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165DF7" w:rsidRPr="00D43238" w:rsidRDefault="00165DF7" w:rsidP="00D173D0">
            <w:pPr>
              <w:spacing w:before="60" w:after="60"/>
              <w:jc w:val="center"/>
              <w:rPr>
                <w:b/>
                <w:bCs/>
                <w:color w:val="000000" w:themeColor="text1"/>
                <w:sz w:val="25"/>
                <w:szCs w:val="25"/>
                <w:lang w:val="en-GB" w:eastAsia="en-GB"/>
              </w:rPr>
            </w:pPr>
            <w:r w:rsidRPr="00D43238">
              <w:rPr>
                <w:b/>
                <w:bCs/>
                <w:color w:val="000000" w:themeColor="text1"/>
                <w:sz w:val="25"/>
                <w:szCs w:val="25"/>
                <w:lang w:val="en-GB" w:eastAsia="en-GB"/>
              </w:rPr>
              <w:t>E3</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65DF7" w:rsidRPr="00D43238" w:rsidRDefault="00165DF7" w:rsidP="00D173D0">
            <w:pPr>
              <w:spacing w:before="60" w:after="60"/>
              <w:jc w:val="center"/>
              <w:rPr>
                <w:b/>
                <w:bCs/>
                <w:color w:val="000000" w:themeColor="text1"/>
                <w:sz w:val="25"/>
                <w:szCs w:val="25"/>
                <w:lang w:val="en-GB" w:eastAsia="en-GB"/>
              </w:rPr>
            </w:pPr>
            <w:r w:rsidRPr="00D43238">
              <w:rPr>
                <w:b/>
                <w:bCs/>
                <w:color w:val="000000" w:themeColor="text1"/>
                <w:sz w:val="25"/>
                <w:szCs w:val="25"/>
                <w:lang w:val="en-GB" w:eastAsia="en-GB"/>
              </w:rPr>
              <w:t>E5</w:t>
            </w:r>
          </w:p>
        </w:tc>
      </w:tr>
      <w:tr w:rsidR="00165DF7" w:rsidRPr="00D43238" w:rsidTr="00343E17">
        <w:trPr>
          <w:trHeight w:val="51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DF7" w:rsidRPr="00D43238" w:rsidRDefault="00165DF7" w:rsidP="00D173D0">
            <w:pPr>
              <w:spacing w:before="60" w:after="60"/>
              <w:jc w:val="center"/>
              <w:rPr>
                <w:b/>
                <w:bCs/>
                <w:color w:val="000000" w:themeColor="text1"/>
                <w:sz w:val="25"/>
                <w:szCs w:val="25"/>
                <w:lang w:val="en-GB" w:eastAsia="en-GB"/>
              </w:rPr>
            </w:pPr>
            <w:r w:rsidRPr="00D43238">
              <w:rPr>
                <w:b/>
                <w:bCs/>
                <w:color w:val="000000" w:themeColor="text1"/>
                <w:sz w:val="25"/>
                <w:szCs w:val="25"/>
                <w:lang w:val="en-GB" w:eastAsia="en-GB"/>
              </w:rPr>
              <w:t>Cước phí (người dùng/tháng)</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DF7" w:rsidRPr="00D43238" w:rsidRDefault="00165DF7" w:rsidP="00D173D0">
            <w:pPr>
              <w:spacing w:before="60" w:after="60"/>
              <w:jc w:val="center"/>
              <w:rPr>
                <w:bCs/>
                <w:color w:val="000000" w:themeColor="text1"/>
                <w:sz w:val="25"/>
                <w:szCs w:val="25"/>
                <w:lang w:val="en-GB" w:eastAsia="en-GB"/>
              </w:rPr>
            </w:pPr>
            <w:r w:rsidRPr="00D43238">
              <w:rPr>
                <w:bCs/>
                <w:color w:val="000000" w:themeColor="text1"/>
                <w:sz w:val="25"/>
                <w:szCs w:val="25"/>
                <w:lang w:val="en-GB" w:eastAsia="en-GB"/>
              </w:rPr>
              <w:t>290,000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DF7" w:rsidRPr="00D43238" w:rsidRDefault="00165DF7" w:rsidP="00D173D0">
            <w:pPr>
              <w:spacing w:before="60" w:after="60"/>
              <w:jc w:val="center"/>
              <w:rPr>
                <w:bCs/>
                <w:color w:val="000000" w:themeColor="text1"/>
                <w:sz w:val="25"/>
                <w:szCs w:val="25"/>
                <w:lang w:val="en-GB" w:eastAsia="en-GB"/>
              </w:rPr>
            </w:pPr>
            <w:r w:rsidRPr="00D43238">
              <w:rPr>
                <w:bCs/>
                <w:color w:val="000000" w:themeColor="text1"/>
                <w:sz w:val="25"/>
                <w:szCs w:val="25"/>
                <w:lang w:val="en-GB" w:eastAsia="en-GB"/>
              </w:rPr>
              <w:t>470,000</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165DF7" w:rsidRPr="00D43238" w:rsidRDefault="00165DF7" w:rsidP="00D173D0">
            <w:pPr>
              <w:spacing w:before="60" w:after="60"/>
              <w:jc w:val="center"/>
              <w:rPr>
                <w:bCs/>
                <w:color w:val="000000" w:themeColor="text1"/>
                <w:sz w:val="25"/>
                <w:szCs w:val="25"/>
                <w:lang w:val="en-GB" w:eastAsia="en-GB"/>
              </w:rPr>
            </w:pPr>
            <w:r w:rsidRPr="00D43238">
              <w:rPr>
                <w:bCs/>
                <w:color w:val="000000" w:themeColor="text1"/>
                <w:sz w:val="25"/>
                <w:szCs w:val="25"/>
                <w:lang w:val="en-GB" w:eastAsia="en-GB"/>
              </w:rPr>
              <w:t>780,000</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65DF7" w:rsidRPr="00D43238" w:rsidRDefault="00165DF7" w:rsidP="00D173D0">
            <w:pPr>
              <w:spacing w:before="60" w:after="60"/>
              <w:jc w:val="center"/>
              <w:rPr>
                <w:bCs/>
                <w:color w:val="000000" w:themeColor="text1"/>
                <w:sz w:val="25"/>
                <w:szCs w:val="25"/>
                <w:lang w:val="en-GB" w:eastAsia="en-GB"/>
              </w:rPr>
            </w:pPr>
            <w:r w:rsidRPr="00D43238">
              <w:rPr>
                <w:bCs/>
                <w:color w:val="000000" w:themeColor="text1"/>
                <w:sz w:val="25"/>
                <w:szCs w:val="25"/>
                <w:lang w:val="en-GB" w:eastAsia="en-GB"/>
              </w:rPr>
              <w:t>1,400,000</w:t>
            </w:r>
          </w:p>
        </w:tc>
      </w:tr>
      <w:tr w:rsidR="00165DF7" w:rsidRPr="00D43238" w:rsidTr="00343E17">
        <w:trPr>
          <w:trHeight w:val="510"/>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F7" w:rsidRPr="00D43238" w:rsidRDefault="00165DF7" w:rsidP="00D173D0">
            <w:pPr>
              <w:spacing w:before="60" w:after="60"/>
              <w:jc w:val="center"/>
              <w:rPr>
                <w:b/>
                <w:bCs/>
                <w:color w:val="000000" w:themeColor="text1"/>
                <w:sz w:val="25"/>
                <w:szCs w:val="25"/>
                <w:lang w:val="en-GB" w:eastAsia="en-GB"/>
              </w:rPr>
            </w:pPr>
            <w:r w:rsidRPr="00D43238">
              <w:rPr>
                <w:b/>
                <w:bCs/>
                <w:color w:val="000000" w:themeColor="text1"/>
                <w:sz w:val="25"/>
                <w:szCs w:val="25"/>
                <w:lang w:val="en-GB" w:eastAsia="en-GB"/>
              </w:rPr>
              <w:t>Người dùng tối đa</w:t>
            </w: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DF7" w:rsidRPr="00D43238" w:rsidRDefault="00165DF7" w:rsidP="00D173D0">
            <w:pPr>
              <w:spacing w:before="60" w:after="60"/>
              <w:jc w:val="center"/>
              <w:rPr>
                <w:bCs/>
                <w:color w:val="000000" w:themeColor="text1"/>
                <w:sz w:val="25"/>
                <w:szCs w:val="25"/>
                <w:lang w:val="en-GB" w:eastAsia="en-GB"/>
              </w:rPr>
            </w:pPr>
            <w:r w:rsidRPr="00D43238">
              <w:rPr>
                <w:bCs/>
                <w:color w:val="000000" w:themeColor="text1"/>
                <w:sz w:val="25"/>
                <w:szCs w:val="25"/>
                <w:lang w:val="en-GB" w:eastAsia="en-GB"/>
              </w:rPr>
              <w:t>300 (cho mỗi gói)</w:t>
            </w:r>
          </w:p>
        </w:tc>
        <w:tc>
          <w:tcPr>
            <w:tcW w:w="2839" w:type="dxa"/>
            <w:gridSpan w:val="2"/>
            <w:tcBorders>
              <w:top w:val="single" w:sz="4" w:space="0" w:color="auto"/>
              <w:left w:val="single" w:sz="4" w:space="0" w:color="auto"/>
              <w:bottom w:val="single" w:sz="4" w:space="0" w:color="auto"/>
              <w:right w:val="single" w:sz="4" w:space="0" w:color="auto"/>
            </w:tcBorders>
            <w:vAlign w:val="center"/>
          </w:tcPr>
          <w:p w:rsidR="00165DF7" w:rsidRPr="00D43238" w:rsidRDefault="00165DF7" w:rsidP="00D173D0">
            <w:pPr>
              <w:spacing w:before="60" w:after="60"/>
              <w:jc w:val="center"/>
              <w:rPr>
                <w:bCs/>
                <w:color w:val="000000" w:themeColor="text1"/>
                <w:sz w:val="25"/>
                <w:szCs w:val="25"/>
                <w:lang w:val="en-GB" w:eastAsia="en-GB"/>
              </w:rPr>
            </w:pPr>
            <w:r w:rsidRPr="00D43238">
              <w:rPr>
                <w:bCs/>
                <w:color w:val="000000" w:themeColor="text1"/>
                <w:sz w:val="25"/>
                <w:szCs w:val="25"/>
                <w:lang w:val="en-GB" w:eastAsia="en-GB"/>
              </w:rPr>
              <w:t>Không giới hạn</w:t>
            </w:r>
          </w:p>
        </w:tc>
      </w:tr>
    </w:tbl>
    <w:p w:rsidR="00165DF7" w:rsidRPr="00BF17FE" w:rsidRDefault="00165DF7" w:rsidP="00D173D0">
      <w:pPr>
        <w:spacing w:before="120" w:after="120"/>
        <w:ind w:left="646"/>
        <w:jc w:val="both"/>
        <w:rPr>
          <w:b/>
          <w:color w:val="000000" w:themeColor="text1"/>
          <w:spacing w:val="-1"/>
        </w:rPr>
      </w:pPr>
      <w:r w:rsidRPr="00BF17FE">
        <w:rPr>
          <w:b/>
          <w:color w:val="000000" w:themeColor="text1"/>
          <w:spacing w:val="-1"/>
        </w:rPr>
        <w:t>3. Bảng giá Exchange Online</w:t>
      </w:r>
    </w:p>
    <w:tbl>
      <w:tblPr>
        <w:tblW w:w="95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1275"/>
        <w:gridCol w:w="1560"/>
        <w:gridCol w:w="1417"/>
        <w:gridCol w:w="2660"/>
      </w:tblGrid>
      <w:tr w:rsidR="00165DF7" w:rsidRPr="00D43238" w:rsidTr="00343E17">
        <w:trPr>
          <w:trHeight w:val="397"/>
        </w:trPr>
        <w:tc>
          <w:tcPr>
            <w:tcW w:w="2596" w:type="dxa"/>
            <w:shd w:val="clear" w:color="auto" w:fill="auto"/>
            <w:vAlign w:val="center"/>
            <w:hideMark/>
          </w:tcPr>
          <w:p w:rsidR="00165DF7" w:rsidRPr="00D43238" w:rsidRDefault="00165DF7" w:rsidP="00D173D0">
            <w:pPr>
              <w:spacing w:before="60" w:after="60"/>
              <w:rPr>
                <w:b/>
                <w:bCs/>
                <w:color w:val="000000" w:themeColor="text1"/>
                <w:sz w:val="25"/>
                <w:szCs w:val="25"/>
                <w:lang w:val="en-GB" w:eastAsia="en-GB"/>
              </w:rPr>
            </w:pPr>
            <w:r w:rsidRPr="00D43238">
              <w:rPr>
                <w:b/>
                <w:bCs/>
                <w:color w:val="000000" w:themeColor="text1"/>
                <w:sz w:val="25"/>
                <w:szCs w:val="25"/>
                <w:lang w:val="en-GB" w:eastAsia="en-GB"/>
              </w:rPr>
              <w:t>Tên gói</w:t>
            </w:r>
          </w:p>
        </w:tc>
        <w:tc>
          <w:tcPr>
            <w:tcW w:w="1275" w:type="dxa"/>
            <w:shd w:val="clear" w:color="auto" w:fill="auto"/>
            <w:vAlign w:val="center"/>
            <w:hideMark/>
          </w:tcPr>
          <w:p w:rsidR="00165DF7" w:rsidRPr="00D43238" w:rsidRDefault="00165DF7" w:rsidP="00D173D0">
            <w:pPr>
              <w:spacing w:before="60" w:after="60"/>
              <w:jc w:val="center"/>
              <w:rPr>
                <w:b/>
                <w:bCs/>
                <w:color w:val="000000" w:themeColor="text1"/>
                <w:sz w:val="25"/>
                <w:szCs w:val="25"/>
                <w:lang w:val="en-GB" w:eastAsia="en-GB"/>
              </w:rPr>
            </w:pPr>
            <w:r w:rsidRPr="00D43238">
              <w:rPr>
                <w:b/>
                <w:bCs/>
                <w:color w:val="000000" w:themeColor="text1"/>
                <w:sz w:val="25"/>
                <w:szCs w:val="25"/>
                <w:lang w:val="en-GB" w:eastAsia="en-GB"/>
              </w:rPr>
              <w:t>PLAN 1</w:t>
            </w:r>
          </w:p>
        </w:tc>
        <w:tc>
          <w:tcPr>
            <w:tcW w:w="1560" w:type="dxa"/>
            <w:shd w:val="clear" w:color="auto" w:fill="auto"/>
            <w:vAlign w:val="center"/>
            <w:hideMark/>
          </w:tcPr>
          <w:p w:rsidR="00165DF7" w:rsidRPr="00D43238" w:rsidRDefault="00165DF7" w:rsidP="00D173D0">
            <w:pPr>
              <w:spacing w:before="60" w:after="60"/>
              <w:jc w:val="center"/>
              <w:rPr>
                <w:b/>
                <w:bCs/>
                <w:color w:val="000000" w:themeColor="text1"/>
                <w:sz w:val="25"/>
                <w:szCs w:val="25"/>
                <w:lang w:val="en-GB" w:eastAsia="en-GB"/>
              </w:rPr>
            </w:pPr>
            <w:r w:rsidRPr="00D43238">
              <w:rPr>
                <w:b/>
                <w:bCs/>
                <w:color w:val="000000" w:themeColor="text1"/>
                <w:sz w:val="25"/>
                <w:szCs w:val="25"/>
                <w:lang w:val="en-GB" w:eastAsia="en-GB"/>
              </w:rPr>
              <w:t>PLAN 2</w:t>
            </w:r>
          </w:p>
        </w:tc>
        <w:tc>
          <w:tcPr>
            <w:tcW w:w="1417" w:type="dxa"/>
            <w:shd w:val="clear" w:color="auto" w:fill="auto"/>
            <w:vAlign w:val="center"/>
            <w:hideMark/>
          </w:tcPr>
          <w:p w:rsidR="00165DF7" w:rsidRPr="00D43238" w:rsidRDefault="00165DF7" w:rsidP="00D173D0">
            <w:pPr>
              <w:spacing w:before="60" w:after="60"/>
              <w:jc w:val="center"/>
              <w:rPr>
                <w:b/>
                <w:bCs/>
                <w:color w:val="000000" w:themeColor="text1"/>
                <w:sz w:val="25"/>
                <w:szCs w:val="25"/>
                <w:lang w:val="en-GB" w:eastAsia="en-GB"/>
              </w:rPr>
            </w:pPr>
            <w:r w:rsidRPr="00D43238">
              <w:rPr>
                <w:b/>
                <w:bCs/>
                <w:color w:val="000000" w:themeColor="text1"/>
                <w:sz w:val="25"/>
                <w:szCs w:val="25"/>
                <w:lang w:val="en-GB" w:eastAsia="en-GB"/>
              </w:rPr>
              <w:t>KIOSK 1</w:t>
            </w:r>
          </w:p>
        </w:tc>
        <w:tc>
          <w:tcPr>
            <w:tcW w:w="2660" w:type="dxa"/>
            <w:shd w:val="clear" w:color="auto" w:fill="auto"/>
            <w:vAlign w:val="center"/>
            <w:hideMark/>
          </w:tcPr>
          <w:p w:rsidR="00165DF7" w:rsidRPr="00D43238" w:rsidRDefault="00165DF7" w:rsidP="00D173D0">
            <w:pPr>
              <w:spacing w:before="60" w:after="60"/>
              <w:jc w:val="center"/>
              <w:rPr>
                <w:b/>
                <w:bCs/>
                <w:color w:val="000000" w:themeColor="text1"/>
                <w:sz w:val="25"/>
                <w:szCs w:val="25"/>
                <w:lang w:val="en-GB" w:eastAsia="en-GB"/>
              </w:rPr>
            </w:pPr>
            <w:r w:rsidRPr="00D43238">
              <w:rPr>
                <w:b/>
                <w:bCs/>
                <w:color w:val="000000" w:themeColor="text1"/>
                <w:sz w:val="25"/>
                <w:szCs w:val="25"/>
                <w:lang w:val="en-GB" w:eastAsia="en-GB"/>
              </w:rPr>
              <w:t>ENTERPRISE K1</w:t>
            </w:r>
          </w:p>
        </w:tc>
      </w:tr>
      <w:tr w:rsidR="00165DF7" w:rsidRPr="00D43238" w:rsidTr="00343E17">
        <w:trPr>
          <w:trHeight w:val="397"/>
        </w:trPr>
        <w:tc>
          <w:tcPr>
            <w:tcW w:w="2596" w:type="dxa"/>
            <w:shd w:val="clear" w:color="auto" w:fill="auto"/>
            <w:vAlign w:val="center"/>
            <w:hideMark/>
          </w:tcPr>
          <w:p w:rsidR="00165DF7" w:rsidRPr="00D43238" w:rsidRDefault="00165DF7" w:rsidP="00D173D0">
            <w:pPr>
              <w:spacing w:before="60" w:after="60"/>
              <w:rPr>
                <w:b/>
                <w:bCs/>
                <w:color w:val="000000" w:themeColor="text1"/>
                <w:sz w:val="25"/>
                <w:szCs w:val="25"/>
                <w:lang w:val="en-GB" w:eastAsia="en-GB"/>
              </w:rPr>
            </w:pPr>
            <w:r w:rsidRPr="00D43238">
              <w:rPr>
                <w:b/>
                <w:bCs/>
                <w:color w:val="000000" w:themeColor="text1"/>
                <w:sz w:val="25"/>
                <w:szCs w:val="25"/>
                <w:lang w:val="en-GB" w:eastAsia="en-GB"/>
              </w:rPr>
              <w:t>Cước phí (người dùng/tháng)</w:t>
            </w:r>
          </w:p>
        </w:tc>
        <w:tc>
          <w:tcPr>
            <w:tcW w:w="1275" w:type="dxa"/>
            <w:shd w:val="clear" w:color="auto" w:fill="auto"/>
            <w:vAlign w:val="center"/>
            <w:hideMark/>
          </w:tcPr>
          <w:p w:rsidR="00165DF7" w:rsidRPr="00D43238" w:rsidRDefault="00165DF7" w:rsidP="00D173D0">
            <w:pPr>
              <w:spacing w:before="60" w:after="60"/>
              <w:jc w:val="center"/>
              <w:rPr>
                <w:bCs/>
                <w:color w:val="000000" w:themeColor="text1"/>
                <w:sz w:val="25"/>
                <w:szCs w:val="25"/>
                <w:lang w:val="en-GB" w:eastAsia="en-GB"/>
              </w:rPr>
            </w:pPr>
            <w:r w:rsidRPr="00D43238">
              <w:rPr>
                <w:bCs/>
                <w:color w:val="000000" w:themeColor="text1"/>
                <w:sz w:val="25"/>
                <w:szCs w:val="25"/>
                <w:lang w:val="en-GB" w:eastAsia="en-GB"/>
              </w:rPr>
              <w:t>91,000</w:t>
            </w:r>
          </w:p>
        </w:tc>
        <w:tc>
          <w:tcPr>
            <w:tcW w:w="1560" w:type="dxa"/>
            <w:shd w:val="clear" w:color="auto" w:fill="auto"/>
            <w:vAlign w:val="center"/>
            <w:hideMark/>
          </w:tcPr>
          <w:p w:rsidR="00165DF7" w:rsidRPr="00D43238" w:rsidRDefault="00165DF7" w:rsidP="00D173D0">
            <w:pPr>
              <w:spacing w:before="60" w:after="60"/>
              <w:jc w:val="center"/>
              <w:rPr>
                <w:bCs/>
                <w:color w:val="000000" w:themeColor="text1"/>
                <w:sz w:val="25"/>
                <w:szCs w:val="25"/>
                <w:lang w:val="en-GB" w:eastAsia="en-GB"/>
              </w:rPr>
            </w:pPr>
            <w:r w:rsidRPr="00D43238">
              <w:rPr>
                <w:bCs/>
                <w:color w:val="000000" w:themeColor="text1"/>
                <w:sz w:val="25"/>
                <w:szCs w:val="25"/>
                <w:lang w:val="en-GB" w:eastAsia="en-GB"/>
              </w:rPr>
              <w:t>182,000</w:t>
            </w:r>
          </w:p>
        </w:tc>
        <w:tc>
          <w:tcPr>
            <w:tcW w:w="1417" w:type="dxa"/>
            <w:shd w:val="clear" w:color="auto" w:fill="auto"/>
            <w:vAlign w:val="center"/>
            <w:hideMark/>
          </w:tcPr>
          <w:p w:rsidR="00165DF7" w:rsidRPr="00D43238" w:rsidRDefault="00165DF7" w:rsidP="00D173D0">
            <w:pPr>
              <w:spacing w:before="60" w:after="60"/>
              <w:jc w:val="center"/>
              <w:rPr>
                <w:bCs/>
                <w:color w:val="000000" w:themeColor="text1"/>
                <w:sz w:val="25"/>
                <w:szCs w:val="25"/>
                <w:lang w:val="en-GB" w:eastAsia="en-GB"/>
              </w:rPr>
            </w:pPr>
            <w:r w:rsidRPr="00D43238">
              <w:rPr>
                <w:bCs/>
                <w:color w:val="000000" w:themeColor="text1"/>
                <w:sz w:val="25"/>
                <w:szCs w:val="25"/>
                <w:lang w:val="en-GB" w:eastAsia="en-GB"/>
              </w:rPr>
              <w:t>46,000</w:t>
            </w:r>
          </w:p>
        </w:tc>
        <w:tc>
          <w:tcPr>
            <w:tcW w:w="2660" w:type="dxa"/>
            <w:shd w:val="clear" w:color="auto" w:fill="auto"/>
            <w:vAlign w:val="center"/>
            <w:hideMark/>
          </w:tcPr>
          <w:p w:rsidR="00165DF7" w:rsidRPr="00D43238" w:rsidRDefault="00165DF7" w:rsidP="00D173D0">
            <w:pPr>
              <w:spacing w:before="60" w:after="60"/>
              <w:jc w:val="center"/>
              <w:rPr>
                <w:bCs/>
                <w:color w:val="000000" w:themeColor="text1"/>
                <w:sz w:val="25"/>
                <w:szCs w:val="25"/>
                <w:lang w:val="en-GB" w:eastAsia="en-GB"/>
              </w:rPr>
            </w:pPr>
            <w:r w:rsidRPr="00D43238">
              <w:rPr>
                <w:bCs/>
                <w:color w:val="000000" w:themeColor="text1"/>
                <w:sz w:val="25"/>
                <w:szCs w:val="25"/>
                <w:lang w:val="en-GB" w:eastAsia="en-GB"/>
              </w:rPr>
              <w:t>91,000</w:t>
            </w:r>
          </w:p>
        </w:tc>
      </w:tr>
    </w:tbl>
    <w:p w:rsidR="00165DF7" w:rsidRPr="00BF17FE" w:rsidRDefault="00165DF7" w:rsidP="00D173D0">
      <w:pPr>
        <w:spacing w:before="120" w:after="120"/>
        <w:ind w:left="646"/>
        <w:jc w:val="both"/>
        <w:rPr>
          <w:b/>
          <w:color w:val="000000" w:themeColor="text1"/>
          <w:spacing w:val="-1"/>
        </w:rPr>
      </w:pPr>
      <w:r w:rsidRPr="00BF17FE">
        <w:rPr>
          <w:b/>
          <w:color w:val="000000" w:themeColor="text1"/>
          <w:spacing w:val="-1"/>
        </w:rPr>
        <w:t>4. Bảng giá Skype for Business</w:t>
      </w:r>
    </w:p>
    <w:tbl>
      <w:tblPr>
        <w:tblW w:w="95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2429"/>
        <w:gridCol w:w="2489"/>
      </w:tblGrid>
      <w:tr w:rsidR="00165DF7" w:rsidRPr="00D43238" w:rsidTr="00343E17">
        <w:trPr>
          <w:trHeight w:val="340"/>
        </w:trPr>
        <w:tc>
          <w:tcPr>
            <w:tcW w:w="4589" w:type="dxa"/>
            <w:shd w:val="clear" w:color="auto" w:fill="auto"/>
            <w:vAlign w:val="center"/>
            <w:hideMark/>
          </w:tcPr>
          <w:p w:rsidR="00165DF7" w:rsidRPr="00D43238" w:rsidRDefault="00165DF7" w:rsidP="00D173D0">
            <w:pPr>
              <w:spacing w:before="60" w:after="60"/>
              <w:rPr>
                <w:b/>
                <w:bCs/>
                <w:color w:val="000000" w:themeColor="text1"/>
                <w:sz w:val="25"/>
                <w:szCs w:val="25"/>
                <w:lang w:val="en-GB" w:eastAsia="en-GB"/>
              </w:rPr>
            </w:pPr>
            <w:r w:rsidRPr="00D43238">
              <w:rPr>
                <w:b/>
                <w:bCs/>
                <w:color w:val="000000" w:themeColor="text1"/>
                <w:sz w:val="25"/>
                <w:szCs w:val="25"/>
                <w:lang w:val="en-GB" w:eastAsia="en-GB"/>
              </w:rPr>
              <w:t>Tên gói</w:t>
            </w:r>
          </w:p>
        </w:tc>
        <w:tc>
          <w:tcPr>
            <w:tcW w:w="2429" w:type="dxa"/>
            <w:shd w:val="clear" w:color="auto" w:fill="auto"/>
            <w:vAlign w:val="center"/>
            <w:hideMark/>
          </w:tcPr>
          <w:p w:rsidR="00165DF7" w:rsidRPr="00D43238" w:rsidRDefault="00165DF7" w:rsidP="00D173D0">
            <w:pPr>
              <w:spacing w:before="60" w:after="60"/>
              <w:jc w:val="center"/>
              <w:rPr>
                <w:b/>
                <w:bCs/>
                <w:color w:val="000000" w:themeColor="text1"/>
                <w:sz w:val="25"/>
                <w:szCs w:val="25"/>
                <w:lang w:val="en-GB" w:eastAsia="en-GB"/>
              </w:rPr>
            </w:pPr>
            <w:r w:rsidRPr="00D43238">
              <w:rPr>
                <w:b/>
                <w:bCs/>
                <w:color w:val="000000" w:themeColor="text1"/>
                <w:sz w:val="25"/>
                <w:szCs w:val="25"/>
                <w:lang w:val="en-GB" w:eastAsia="en-GB"/>
              </w:rPr>
              <w:t>PLAN 1</w:t>
            </w:r>
          </w:p>
        </w:tc>
        <w:tc>
          <w:tcPr>
            <w:tcW w:w="2489" w:type="dxa"/>
            <w:shd w:val="clear" w:color="auto" w:fill="auto"/>
            <w:vAlign w:val="center"/>
            <w:hideMark/>
          </w:tcPr>
          <w:p w:rsidR="00165DF7" w:rsidRPr="00D43238" w:rsidRDefault="00165DF7" w:rsidP="00D173D0">
            <w:pPr>
              <w:spacing w:before="60" w:after="60"/>
              <w:jc w:val="center"/>
              <w:rPr>
                <w:b/>
                <w:bCs/>
                <w:color w:val="000000" w:themeColor="text1"/>
                <w:sz w:val="25"/>
                <w:szCs w:val="25"/>
                <w:lang w:val="en-GB" w:eastAsia="en-GB"/>
              </w:rPr>
            </w:pPr>
            <w:r w:rsidRPr="00D43238">
              <w:rPr>
                <w:b/>
                <w:bCs/>
                <w:color w:val="000000" w:themeColor="text1"/>
                <w:sz w:val="25"/>
                <w:szCs w:val="25"/>
                <w:lang w:val="en-GB" w:eastAsia="en-GB"/>
              </w:rPr>
              <w:t>PLAN 2</w:t>
            </w:r>
          </w:p>
        </w:tc>
      </w:tr>
      <w:tr w:rsidR="00165DF7" w:rsidRPr="00D43238" w:rsidTr="00343E17">
        <w:trPr>
          <w:trHeight w:val="340"/>
        </w:trPr>
        <w:tc>
          <w:tcPr>
            <w:tcW w:w="4589" w:type="dxa"/>
            <w:shd w:val="clear" w:color="auto" w:fill="auto"/>
            <w:vAlign w:val="center"/>
            <w:hideMark/>
          </w:tcPr>
          <w:p w:rsidR="00165DF7" w:rsidRPr="00D43238" w:rsidRDefault="00165DF7" w:rsidP="00D173D0">
            <w:pPr>
              <w:spacing w:before="60" w:after="60"/>
              <w:rPr>
                <w:b/>
                <w:bCs/>
                <w:color w:val="000000" w:themeColor="text1"/>
                <w:sz w:val="25"/>
                <w:szCs w:val="25"/>
                <w:lang w:val="en-GB" w:eastAsia="en-GB"/>
              </w:rPr>
            </w:pPr>
            <w:r w:rsidRPr="00D43238">
              <w:rPr>
                <w:b/>
                <w:bCs/>
                <w:color w:val="000000" w:themeColor="text1"/>
                <w:sz w:val="25"/>
                <w:szCs w:val="25"/>
                <w:lang w:val="en-GB" w:eastAsia="en-GB"/>
              </w:rPr>
              <w:t>Cước phí (người dùng/tháng)</w:t>
            </w:r>
          </w:p>
        </w:tc>
        <w:tc>
          <w:tcPr>
            <w:tcW w:w="2429" w:type="dxa"/>
            <w:shd w:val="clear" w:color="auto" w:fill="auto"/>
            <w:vAlign w:val="center"/>
            <w:hideMark/>
          </w:tcPr>
          <w:p w:rsidR="00165DF7" w:rsidRPr="00D43238" w:rsidRDefault="00165DF7" w:rsidP="00D173D0">
            <w:pPr>
              <w:spacing w:before="60" w:after="60"/>
              <w:jc w:val="center"/>
              <w:rPr>
                <w:bCs/>
                <w:color w:val="000000" w:themeColor="text1"/>
                <w:sz w:val="25"/>
                <w:szCs w:val="25"/>
                <w:lang w:val="en-GB" w:eastAsia="en-GB"/>
              </w:rPr>
            </w:pPr>
            <w:r w:rsidRPr="00D43238">
              <w:rPr>
                <w:bCs/>
                <w:color w:val="000000" w:themeColor="text1"/>
                <w:sz w:val="25"/>
                <w:szCs w:val="25"/>
                <w:lang w:val="en-GB" w:eastAsia="en-GB"/>
              </w:rPr>
              <w:t>46,000</w:t>
            </w:r>
          </w:p>
        </w:tc>
        <w:tc>
          <w:tcPr>
            <w:tcW w:w="2489" w:type="dxa"/>
            <w:shd w:val="clear" w:color="auto" w:fill="auto"/>
            <w:vAlign w:val="center"/>
            <w:hideMark/>
          </w:tcPr>
          <w:p w:rsidR="00165DF7" w:rsidRPr="00D43238" w:rsidRDefault="00165DF7" w:rsidP="00D173D0">
            <w:pPr>
              <w:spacing w:before="60" w:after="60"/>
              <w:jc w:val="center"/>
              <w:rPr>
                <w:bCs/>
                <w:color w:val="000000" w:themeColor="text1"/>
                <w:sz w:val="25"/>
                <w:szCs w:val="25"/>
                <w:lang w:val="en-GB" w:eastAsia="en-GB"/>
              </w:rPr>
            </w:pPr>
            <w:r w:rsidRPr="00D43238">
              <w:rPr>
                <w:bCs/>
                <w:color w:val="000000" w:themeColor="text1"/>
                <w:sz w:val="25"/>
                <w:szCs w:val="25"/>
                <w:lang w:val="en-GB" w:eastAsia="en-GB"/>
              </w:rPr>
              <w:t>125,000</w:t>
            </w:r>
          </w:p>
        </w:tc>
      </w:tr>
    </w:tbl>
    <w:p w:rsidR="00165DF7" w:rsidRPr="008F3069" w:rsidRDefault="00165DF7" w:rsidP="00D173D0">
      <w:pPr>
        <w:tabs>
          <w:tab w:val="left" w:pos="720"/>
        </w:tabs>
        <w:spacing w:before="18" w:after="18"/>
        <w:jc w:val="both"/>
        <w:rPr>
          <w:b/>
          <w:spacing w:val="-1"/>
          <w:sz w:val="4"/>
          <w:szCs w:val="24"/>
        </w:rPr>
      </w:pPr>
    </w:p>
    <w:p w:rsidR="00165DF7" w:rsidRDefault="00165DF7" w:rsidP="00D173D0">
      <w:pPr>
        <w:tabs>
          <w:tab w:val="left" w:pos="720"/>
        </w:tabs>
        <w:spacing w:before="18" w:after="18"/>
        <w:jc w:val="center"/>
        <w:rPr>
          <w:rFonts w:eastAsia="Arial"/>
          <w:b/>
          <w:spacing w:val="-1"/>
        </w:rPr>
      </w:pPr>
    </w:p>
    <w:p w:rsidR="00165DF7" w:rsidRDefault="00165DF7" w:rsidP="00D173D0">
      <w:pPr>
        <w:tabs>
          <w:tab w:val="left" w:pos="720"/>
        </w:tabs>
        <w:spacing w:before="18" w:after="18"/>
        <w:jc w:val="center"/>
        <w:rPr>
          <w:rFonts w:eastAsia="Arial"/>
          <w:b/>
          <w:spacing w:val="-1"/>
        </w:rPr>
      </w:pPr>
    </w:p>
    <w:p w:rsidR="00165DF7" w:rsidRPr="00D74844" w:rsidRDefault="00165DF7" w:rsidP="00D173D0">
      <w:pPr>
        <w:tabs>
          <w:tab w:val="left" w:pos="720"/>
        </w:tabs>
        <w:spacing w:before="18" w:after="18"/>
        <w:jc w:val="center"/>
        <w:rPr>
          <w:spacing w:val="-1"/>
        </w:rPr>
      </w:pPr>
      <w:r w:rsidRPr="00D74844">
        <w:rPr>
          <w:rFonts w:eastAsia="Arial"/>
          <w:b/>
          <w:spacing w:val="-1"/>
        </w:rPr>
        <w:t>PHỤ LỤC 0</w:t>
      </w:r>
      <w:r w:rsidRPr="00D74844">
        <w:rPr>
          <w:rFonts w:eastAsia="Arial"/>
          <w:b/>
          <w:spacing w:val="-1"/>
          <w:lang w:val="vi-VN"/>
        </w:rPr>
        <w:t>5</w:t>
      </w:r>
      <w:r w:rsidRPr="00D74844">
        <w:rPr>
          <w:rFonts w:eastAsia="Arial"/>
          <w:b/>
          <w:spacing w:val="-1"/>
        </w:rPr>
        <w:t>:  BẢNG BÁO GIÁ CHO CÁC DỊCH VỤ KHÁC</w:t>
      </w:r>
    </w:p>
    <w:p w:rsidR="00165DF7" w:rsidRPr="00D74844" w:rsidRDefault="00165DF7" w:rsidP="00D173D0">
      <w:pPr>
        <w:tabs>
          <w:tab w:val="left" w:pos="709"/>
        </w:tabs>
        <w:spacing w:before="120"/>
        <w:jc w:val="both"/>
        <w:rPr>
          <w:b/>
        </w:rPr>
      </w:pPr>
      <w:r>
        <w:rPr>
          <w:spacing w:val="-1"/>
        </w:rPr>
        <w:tab/>
      </w:r>
      <w:r w:rsidRPr="00D74844">
        <w:rPr>
          <w:spacing w:val="-1"/>
        </w:rPr>
        <w:t>Ngoài các dịch vụ: Cho thuê máy chủ ảo, Colocation, Virtual Private cloud, Office 365… Trung tâm Công nghệ thông tin và Truyền thông Hà Tĩnh còn cung cấp các dịch vụ khác</w:t>
      </w:r>
      <w:r w:rsidRPr="00D74844">
        <w:rPr>
          <w:rFonts w:eastAsia="Arial"/>
          <w:b/>
          <w:spacing w:val="-1"/>
        </w:rPr>
        <w:t xml:space="preserve"> </w:t>
      </w:r>
      <w:r w:rsidRPr="00D74844">
        <w:rPr>
          <w:spacing w:val="-1"/>
        </w:rPr>
        <w:t>nh</w:t>
      </w:r>
      <w:r w:rsidRPr="00D74844">
        <w:rPr>
          <w:rFonts w:hint="eastAsia"/>
          <w:spacing w:val="-1"/>
        </w:rPr>
        <w:t>ư</w:t>
      </w:r>
      <w:r w:rsidRPr="00D74844">
        <w:rPr>
          <w:spacing w:val="-1"/>
        </w:rPr>
        <w:t xml:space="preserve"> sau:</w:t>
      </w:r>
    </w:p>
    <w:p w:rsidR="00165DF7" w:rsidRDefault="00165DF7" w:rsidP="00343E17">
      <w:pPr>
        <w:pStyle w:val="ListParagraph"/>
        <w:widowControl w:val="0"/>
        <w:autoSpaceDE w:val="0"/>
        <w:autoSpaceDN w:val="0"/>
        <w:spacing w:after="0"/>
        <w:ind w:left="0" w:firstLine="720"/>
        <w:contextualSpacing w:val="0"/>
        <w:jc w:val="both"/>
        <w:rPr>
          <w:spacing w:val="-1"/>
          <w:sz w:val="24"/>
          <w:szCs w:val="24"/>
        </w:rPr>
      </w:pPr>
      <w:r w:rsidRPr="00BF17FE">
        <w:rPr>
          <w:rFonts w:eastAsia="Arial"/>
          <w:b/>
        </w:rPr>
        <w:t>Dịch vụ Cloud Camera, Leasedline Internet, dịch vụ Server Dedicated và dịch vụ Private Cloud khác. Hai bên sẽ thống nhất về giá bán</w:t>
      </w:r>
      <w:r w:rsidRPr="00BF17FE">
        <w:rPr>
          <w:rFonts w:eastAsia="Arial"/>
          <w:b/>
          <w:lang w:val="vi-VN"/>
        </w:rPr>
        <w:t xml:space="preserve"> </w:t>
      </w:r>
      <w:r w:rsidRPr="00BF17FE">
        <w:rPr>
          <w:rFonts w:eastAsia="Arial"/>
          <w:b/>
        </w:rPr>
        <w:t>cho từng dự án cụ thể</w:t>
      </w:r>
      <w:r w:rsidRPr="00BF17FE">
        <w:rPr>
          <w:b/>
        </w:rPr>
        <w:t xml:space="preserve"> </w:t>
      </w:r>
      <w:r w:rsidRPr="00BF17FE">
        <w:rPr>
          <w:rFonts w:eastAsia="Arial"/>
          <w:b/>
        </w:rPr>
        <w:t>.</w:t>
      </w:r>
    </w:p>
    <w:p w:rsidR="00FA5215" w:rsidRDefault="00FA5215" w:rsidP="00FA5215">
      <w:pPr>
        <w:jc w:val="center"/>
      </w:pPr>
    </w:p>
    <w:sectPr w:rsidR="00FA5215" w:rsidSect="005A6AF5">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812" w:rsidRDefault="00901812" w:rsidP="005A6AF5">
      <w:pPr>
        <w:spacing w:after="0" w:line="240" w:lineRule="auto"/>
      </w:pPr>
      <w:r>
        <w:separator/>
      </w:r>
    </w:p>
  </w:endnote>
  <w:endnote w:type="continuationSeparator" w:id="0">
    <w:p w:rsidR="00901812" w:rsidRDefault="00901812" w:rsidP="005A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5"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ArialH">
    <w:altName w:val="Courier New"/>
    <w:charset w:val="00"/>
    <w:family w:val="swiss"/>
    <w:pitch w:val="variable"/>
    <w:sig w:usb0="00000005" w:usb1="00000000" w:usb2="00000000" w:usb3="00000000" w:csb0="00000003" w:csb1="00000000"/>
  </w:font>
  <w:font w:name=".VnArial">
    <w:altName w:val="Courier New"/>
    <w:charset w:val="00"/>
    <w:family w:val="swiss"/>
    <w:pitch w:val="variable"/>
    <w:sig w:usb0="00000005" w:usb1="00000000" w:usb2="00000000" w:usb3="00000000" w:csb0="00000013"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812" w:rsidRDefault="00901812" w:rsidP="005A6AF5">
      <w:pPr>
        <w:spacing w:after="0" w:line="240" w:lineRule="auto"/>
      </w:pPr>
      <w:r>
        <w:separator/>
      </w:r>
    </w:p>
  </w:footnote>
  <w:footnote w:type="continuationSeparator" w:id="0">
    <w:p w:rsidR="00901812" w:rsidRDefault="00901812" w:rsidP="005A6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567286"/>
      <w:docPartObj>
        <w:docPartGallery w:val="Page Numbers (Top of Page)"/>
        <w:docPartUnique/>
      </w:docPartObj>
    </w:sdtPr>
    <w:sdtEndPr>
      <w:rPr>
        <w:noProof/>
      </w:rPr>
    </w:sdtEndPr>
    <w:sdtContent>
      <w:p w:rsidR="00416F16" w:rsidRDefault="00416F16">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p w:rsidR="00416F16" w:rsidRDefault="00416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210"/>
    <w:multiLevelType w:val="hybridMultilevel"/>
    <w:tmpl w:val="87CC2134"/>
    <w:lvl w:ilvl="0" w:tplc="5B4A999C">
      <w:start w:val="1"/>
      <w:numFmt w:val="decimal"/>
      <w:lvlText w:val="%1."/>
      <w:lvlJc w:val="left"/>
      <w:pPr>
        <w:ind w:left="1006" w:hanging="360"/>
      </w:pPr>
      <w:rPr>
        <w:rFonts w:hint="default"/>
      </w:rPr>
    </w:lvl>
    <w:lvl w:ilvl="1" w:tplc="04090019" w:tentative="1">
      <w:start w:val="1"/>
      <w:numFmt w:val="lowerLetter"/>
      <w:lvlText w:val="%2."/>
      <w:lvlJc w:val="left"/>
      <w:pPr>
        <w:ind w:left="1726" w:hanging="360"/>
      </w:pPr>
    </w:lvl>
    <w:lvl w:ilvl="2" w:tplc="0409001B" w:tentative="1">
      <w:start w:val="1"/>
      <w:numFmt w:val="lowerRoman"/>
      <w:lvlText w:val="%3."/>
      <w:lvlJc w:val="right"/>
      <w:pPr>
        <w:ind w:left="2446" w:hanging="180"/>
      </w:pPr>
    </w:lvl>
    <w:lvl w:ilvl="3" w:tplc="0409000F" w:tentative="1">
      <w:start w:val="1"/>
      <w:numFmt w:val="decimal"/>
      <w:lvlText w:val="%4."/>
      <w:lvlJc w:val="left"/>
      <w:pPr>
        <w:ind w:left="3166" w:hanging="360"/>
      </w:pPr>
    </w:lvl>
    <w:lvl w:ilvl="4" w:tplc="04090019" w:tentative="1">
      <w:start w:val="1"/>
      <w:numFmt w:val="lowerLetter"/>
      <w:lvlText w:val="%5."/>
      <w:lvlJc w:val="left"/>
      <w:pPr>
        <w:ind w:left="3886" w:hanging="360"/>
      </w:pPr>
    </w:lvl>
    <w:lvl w:ilvl="5" w:tplc="0409001B" w:tentative="1">
      <w:start w:val="1"/>
      <w:numFmt w:val="lowerRoman"/>
      <w:lvlText w:val="%6."/>
      <w:lvlJc w:val="right"/>
      <w:pPr>
        <w:ind w:left="4606" w:hanging="180"/>
      </w:pPr>
    </w:lvl>
    <w:lvl w:ilvl="6" w:tplc="0409000F" w:tentative="1">
      <w:start w:val="1"/>
      <w:numFmt w:val="decimal"/>
      <w:lvlText w:val="%7."/>
      <w:lvlJc w:val="left"/>
      <w:pPr>
        <w:ind w:left="5326" w:hanging="360"/>
      </w:pPr>
    </w:lvl>
    <w:lvl w:ilvl="7" w:tplc="04090019" w:tentative="1">
      <w:start w:val="1"/>
      <w:numFmt w:val="lowerLetter"/>
      <w:lvlText w:val="%8."/>
      <w:lvlJc w:val="left"/>
      <w:pPr>
        <w:ind w:left="6046" w:hanging="360"/>
      </w:pPr>
    </w:lvl>
    <w:lvl w:ilvl="8" w:tplc="0409001B" w:tentative="1">
      <w:start w:val="1"/>
      <w:numFmt w:val="lowerRoman"/>
      <w:lvlText w:val="%9."/>
      <w:lvlJc w:val="right"/>
      <w:pPr>
        <w:ind w:left="6766" w:hanging="180"/>
      </w:pPr>
    </w:lvl>
  </w:abstractNum>
  <w:abstractNum w:abstractNumId="1">
    <w:nsid w:val="58435B3D"/>
    <w:multiLevelType w:val="hybridMultilevel"/>
    <w:tmpl w:val="ABA6A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D467E4"/>
    <w:multiLevelType w:val="multilevel"/>
    <w:tmpl w:val="1C288670"/>
    <w:lvl w:ilvl="0">
      <w:start w:val="1"/>
      <w:numFmt w:val="decimal"/>
      <w:lvlText w:val="2.%1"/>
      <w:lvlJc w:val="left"/>
      <w:pPr>
        <w:tabs>
          <w:tab w:val="num" w:pos="1142"/>
        </w:tabs>
        <w:ind w:left="1142" w:hanging="720"/>
      </w:pPr>
      <w:rPr>
        <w:rFonts w:hint="default"/>
        <w:b w:val="0"/>
        <w:i w:val="0"/>
      </w:rPr>
    </w:lvl>
    <w:lvl w:ilvl="1">
      <w:start w:val="1"/>
      <w:numFmt w:val="decimal"/>
      <w:lvlText w:val="%1.%2"/>
      <w:lvlJc w:val="left"/>
      <w:pPr>
        <w:tabs>
          <w:tab w:val="num" w:pos="998"/>
        </w:tabs>
        <w:ind w:left="998" w:hanging="576"/>
      </w:pPr>
      <w:rPr>
        <w:rFonts w:hint="default"/>
      </w:rPr>
    </w:lvl>
    <w:lvl w:ilvl="2">
      <w:start w:val="1"/>
      <w:numFmt w:val="decimal"/>
      <w:lvlText w:val="%1.%2.%3"/>
      <w:lvlJc w:val="left"/>
      <w:pPr>
        <w:tabs>
          <w:tab w:val="num" w:pos="1142"/>
        </w:tabs>
        <w:ind w:left="1142" w:hanging="720"/>
      </w:pPr>
      <w:rPr>
        <w:rFonts w:hint="default"/>
      </w:rPr>
    </w:lvl>
    <w:lvl w:ilvl="3">
      <w:start w:val="1"/>
      <w:numFmt w:val="decimal"/>
      <w:pStyle w:val="Heading4"/>
      <w:lvlText w:val="%1.%4"/>
      <w:lvlJc w:val="left"/>
      <w:pPr>
        <w:tabs>
          <w:tab w:val="num" w:pos="1286"/>
        </w:tabs>
        <w:ind w:left="1286" w:hanging="864"/>
      </w:pPr>
      <w:rPr>
        <w:rFonts w:hint="default"/>
      </w:rPr>
    </w:lvl>
    <w:lvl w:ilvl="4">
      <w:start w:val="1"/>
      <w:numFmt w:val="none"/>
      <w:pStyle w:val="Style2"/>
      <w:lvlText w:val="2.2.1"/>
      <w:lvlJc w:val="left"/>
      <w:pPr>
        <w:tabs>
          <w:tab w:val="num" w:pos="1253"/>
        </w:tabs>
        <w:ind w:left="1253" w:hanging="907"/>
      </w:pPr>
      <w:rPr>
        <w:rFonts w:hint="default"/>
      </w:rPr>
    </w:lvl>
    <w:lvl w:ilvl="5">
      <w:start w:val="1"/>
      <w:numFmt w:val="decimal"/>
      <w:lvlText w:val="%1.%2.%3.%4.%5.%6"/>
      <w:lvlJc w:val="left"/>
      <w:pPr>
        <w:tabs>
          <w:tab w:val="num" w:pos="1574"/>
        </w:tabs>
        <w:ind w:left="1574" w:hanging="1152"/>
      </w:pPr>
      <w:rPr>
        <w:rFonts w:hint="default"/>
      </w:rPr>
    </w:lvl>
    <w:lvl w:ilvl="6">
      <w:start w:val="1"/>
      <w:numFmt w:val="decimal"/>
      <w:lvlText w:val="%1.%2.%3.%4.%5.%6.%7"/>
      <w:lvlJc w:val="left"/>
      <w:pPr>
        <w:tabs>
          <w:tab w:val="num" w:pos="1718"/>
        </w:tabs>
        <w:ind w:left="1718" w:hanging="1296"/>
      </w:pPr>
      <w:rPr>
        <w:rFonts w:hint="default"/>
      </w:rPr>
    </w:lvl>
    <w:lvl w:ilvl="7">
      <w:start w:val="1"/>
      <w:numFmt w:val="decimal"/>
      <w:lvlText w:val="%1.%2.%3.%4.%5.%6.%7.%8"/>
      <w:lvlJc w:val="left"/>
      <w:pPr>
        <w:tabs>
          <w:tab w:val="num" w:pos="1862"/>
        </w:tabs>
        <w:ind w:left="1862" w:hanging="1440"/>
      </w:pPr>
      <w:rPr>
        <w:rFonts w:hint="default"/>
      </w:rPr>
    </w:lvl>
    <w:lvl w:ilvl="8">
      <w:start w:val="1"/>
      <w:numFmt w:val="decimal"/>
      <w:lvlText w:val="%1.%2.%3.%4.%5.%6.%7.%8.%9"/>
      <w:lvlJc w:val="left"/>
      <w:pPr>
        <w:tabs>
          <w:tab w:val="num" w:pos="2006"/>
        </w:tabs>
        <w:ind w:left="2006" w:hanging="1584"/>
      </w:pPr>
      <w:rPr>
        <w:rFonts w:hint="default"/>
      </w:rPr>
    </w:lvl>
  </w:abstractNum>
  <w:abstractNum w:abstractNumId="3">
    <w:nsid w:val="77710BD9"/>
    <w:multiLevelType w:val="hybridMultilevel"/>
    <w:tmpl w:val="9CB426BA"/>
    <w:lvl w:ilvl="0" w:tplc="F03CCF8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78D97F4D"/>
    <w:multiLevelType w:val="multilevel"/>
    <w:tmpl w:val="E64221BC"/>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7CC2638E"/>
    <w:multiLevelType w:val="hybridMultilevel"/>
    <w:tmpl w:val="F43E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B2A"/>
    <w:rsid w:val="00074849"/>
    <w:rsid w:val="000D7C94"/>
    <w:rsid w:val="00165DF7"/>
    <w:rsid w:val="0019488D"/>
    <w:rsid w:val="001A7BFE"/>
    <w:rsid w:val="00217808"/>
    <w:rsid w:val="002318F4"/>
    <w:rsid w:val="002539B3"/>
    <w:rsid w:val="00343E17"/>
    <w:rsid w:val="00416F16"/>
    <w:rsid w:val="004532EB"/>
    <w:rsid w:val="004C573C"/>
    <w:rsid w:val="004E4A98"/>
    <w:rsid w:val="004E630C"/>
    <w:rsid w:val="00500816"/>
    <w:rsid w:val="00575F91"/>
    <w:rsid w:val="00577AD7"/>
    <w:rsid w:val="005A6AF5"/>
    <w:rsid w:val="005D505B"/>
    <w:rsid w:val="005E1D5D"/>
    <w:rsid w:val="00611E1F"/>
    <w:rsid w:val="00643CF3"/>
    <w:rsid w:val="006846BF"/>
    <w:rsid w:val="00761DE5"/>
    <w:rsid w:val="007C4C6E"/>
    <w:rsid w:val="007D7F40"/>
    <w:rsid w:val="0084271B"/>
    <w:rsid w:val="00901812"/>
    <w:rsid w:val="0092342F"/>
    <w:rsid w:val="009469BC"/>
    <w:rsid w:val="00980EF9"/>
    <w:rsid w:val="009D719B"/>
    <w:rsid w:val="00A309EF"/>
    <w:rsid w:val="00A612CD"/>
    <w:rsid w:val="00A94C6C"/>
    <w:rsid w:val="00A96F6D"/>
    <w:rsid w:val="00B52B2A"/>
    <w:rsid w:val="00C33B5D"/>
    <w:rsid w:val="00D173D0"/>
    <w:rsid w:val="00D67D29"/>
    <w:rsid w:val="00DA53F2"/>
    <w:rsid w:val="00EA1D4C"/>
    <w:rsid w:val="00EC7132"/>
    <w:rsid w:val="00F27F06"/>
    <w:rsid w:val="00F509A4"/>
    <w:rsid w:val="00F57D5F"/>
    <w:rsid w:val="00F62F90"/>
    <w:rsid w:val="00FA5215"/>
    <w:rsid w:val="00FD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5DF7"/>
    <w:pPr>
      <w:spacing w:before="120" w:after="120" w:line="240" w:lineRule="auto"/>
      <w:jc w:val="center"/>
      <w:outlineLvl w:val="0"/>
    </w:pPr>
    <w:rPr>
      <w:rFonts w:ascii=".VnTimeH" w:eastAsia="Times New Roman" w:hAnsi=".VnTimeH"/>
      <w:b/>
      <w:sz w:val="32"/>
      <w:szCs w:val="20"/>
    </w:rPr>
  </w:style>
  <w:style w:type="paragraph" w:styleId="Heading2">
    <w:name w:val="heading 2"/>
    <w:basedOn w:val="Normal"/>
    <w:next w:val="Normal"/>
    <w:link w:val="Heading2Char"/>
    <w:qFormat/>
    <w:rsid w:val="00165DF7"/>
    <w:pPr>
      <w:spacing w:before="120" w:after="120" w:line="240" w:lineRule="auto"/>
      <w:jc w:val="center"/>
      <w:outlineLvl w:val="1"/>
    </w:pPr>
    <w:rPr>
      <w:rFonts w:ascii=".VnTimeH" w:eastAsia="Times New Roman" w:hAnsi=".VnTimeH"/>
      <w:b/>
      <w:bCs/>
      <w:iCs/>
      <w:sz w:val="36"/>
      <w:szCs w:val="20"/>
    </w:rPr>
  </w:style>
  <w:style w:type="paragraph" w:styleId="Heading3">
    <w:name w:val="heading 3"/>
    <w:basedOn w:val="Normal"/>
    <w:next w:val="Normal"/>
    <w:link w:val="Heading3Char"/>
    <w:qFormat/>
    <w:rsid w:val="00165DF7"/>
    <w:pPr>
      <w:keepNext/>
      <w:spacing w:before="240" w:after="60" w:line="240" w:lineRule="auto"/>
      <w:jc w:val="both"/>
      <w:outlineLvl w:val="2"/>
    </w:pPr>
    <w:rPr>
      <w:rFonts w:ascii=".VnTime" w:eastAsia="Times New Roman" w:hAnsi=".VnTime" w:cs="Arial"/>
      <w:b/>
      <w:bCs/>
      <w:szCs w:val="26"/>
    </w:rPr>
  </w:style>
  <w:style w:type="paragraph" w:styleId="Heading4">
    <w:name w:val="heading 4"/>
    <w:basedOn w:val="Normal"/>
    <w:next w:val="Normal"/>
    <w:link w:val="Heading4Char"/>
    <w:qFormat/>
    <w:rsid w:val="00165DF7"/>
    <w:pPr>
      <w:keepNext/>
      <w:numPr>
        <w:ilvl w:val="3"/>
        <w:numId w:val="3"/>
      </w:numPr>
      <w:spacing w:before="240" w:after="60" w:line="240" w:lineRule="auto"/>
      <w:jc w:val="both"/>
      <w:outlineLvl w:val="3"/>
    </w:pPr>
    <w:rPr>
      <w:rFonts w:ascii=".VnTime" w:eastAsia="Times New Roman" w:hAnsi=".VnTime"/>
      <w:bCs/>
      <w:i/>
    </w:rPr>
  </w:style>
  <w:style w:type="paragraph" w:styleId="Heading5">
    <w:name w:val="heading 5"/>
    <w:basedOn w:val="Normal"/>
    <w:next w:val="Normal"/>
    <w:link w:val="Heading5Char"/>
    <w:qFormat/>
    <w:rsid w:val="00165DF7"/>
    <w:pPr>
      <w:spacing w:before="240" w:after="60" w:line="240" w:lineRule="auto"/>
      <w:jc w:val="both"/>
      <w:outlineLvl w:val="4"/>
    </w:pPr>
    <w:rPr>
      <w:rFonts w:ascii=".VnTime" w:eastAsia="Times New Roman" w:hAnsi=".VnTime"/>
      <w:bCs/>
      <w:iCs/>
      <w:szCs w:val="26"/>
    </w:rPr>
  </w:style>
  <w:style w:type="paragraph" w:styleId="Heading6">
    <w:name w:val="heading 6"/>
    <w:basedOn w:val="Normal"/>
    <w:next w:val="Normal"/>
    <w:link w:val="Heading6Char"/>
    <w:qFormat/>
    <w:rsid w:val="00165DF7"/>
    <w:pPr>
      <w:keepNext/>
      <w:spacing w:after="0" w:line="300" w:lineRule="auto"/>
      <w:ind w:left="855"/>
      <w:jc w:val="both"/>
      <w:outlineLvl w:val="5"/>
    </w:pPr>
    <w:rPr>
      <w:rFonts w:ascii=".VnArialH" w:eastAsia="Times New Roman" w:hAnsi=".VnArialH"/>
      <w:b/>
      <w:bCs/>
      <w:sz w:val="26"/>
      <w:szCs w:val="22"/>
    </w:rPr>
  </w:style>
  <w:style w:type="paragraph" w:styleId="Heading7">
    <w:name w:val="heading 7"/>
    <w:basedOn w:val="Normal"/>
    <w:next w:val="Normal"/>
    <w:link w:val="Heading7Char"/>
    <w:qFormat/>
    <w:rsid w:val="00165DF7"/>
    <w:pPr>
      <w:keepNext/>
      <w:spacing w:after="0" w:line="240" w:lineRule="auto"/>
      <w:outlineLvl w:val="6"/>
    </w:pPr>
    <w:rPr>
      <w:rFonts w:ascii=".VnTimeH" w:eastAsia="Times New Roman" w:hAnsi=".VnTimeH"/>
      <w:b/>
      <w:bCs/>
      <w:sz w:val="22"/>
      <w:szCs w:val="22"/>
    </w:rPr>
  </w:style>
  <w:style w:type="paragraph" w:styleId="Heading9">
    <w:name w:val="heading 9"/>
    <w:basedOn w:val="Normal"/>
    <w:next w:val="Normal"/>
    <w:link w:val="Heading9Char"/>
    <w:qFormat/>
    <w:rsid w:val="00165DF7"/>
    <w:pPr>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1"/>
    <w:qFormat/>
    <w:pPr>
      <w:ind w:left="720"/>
      <w:contextualSpacing/>
    </w:pPr>
  </w:style>
  <w:style w:type="paragraph" w:customStyle="1" w:styleId="Default">
    <w:name w:val="Default"/>
    <w:rsid w:val="00FD659B"/>
    <w:pPr>
      <w:autoSpaceDE w:val="0"/>
      <w:autoSpaceDN w:val="0"/>
      <w:adjustRightInd w:val="0"/>
      <w:spacing w:after="0" w:line="240" w:lineRule="auto"/>
    </w:pPr>
    <w:rPr>
      <w:rFonts w:eastAsia="Times New Roman"/>
      <w:color w:val="000000"/>
      <w:sz w:val="24"/>
      <w:szCs w:val="24"/>
    </w:rPr>
  </w:style>
  <w:style w:type="character" w:styleId="Hyperlink">
    <w:name w:val="Hyperlink"/>
    <w:basedOn w:val="DefaultParagraphFont"/>
    <w:uiPriority w:val="99"/>
    <w:rsid w:val="0092342F"/>
    <w:rPr>
      <w:color w:val="0000FF"/>
      <w:u w:val="single"/>
    </w:rPr>
  </w:style>
  <w:style w:type="paragraph" w:styleId="Header">
    <w:name w:val="header"/>
    <w:basedOn w:val="Normal"/>
    <w:link w:val="HeaderChar"/>
    <w:unhideWhenUsed/>
    <w:rsid w:val="005A6AF5"/>
    <w:pPr>
      <w:tabs>
        <w:tab w:val="center" w:pos="4680"/>
        <w:tab w:val="right" w:pos="9360"/>
      </w:tabs>
      <w:spacing w:after="0" w:line="240" w:lineRule="auto"/>
    </w:pPr>
  </w:style>
  <w:style w:type="character" w:customStyle="1" w:styleId="HeaderChar">
    <w:name w:val="Header Char"/>
    <w:basedOn w:val="DefaultParagraphFont"/>
    <w:link w:val="Header"/>
    <w:rsid w:val="005A6AF5"/>
  </w:style>
  <w:style w:type="paragraph" w:styleId="Footer">
    <w:name w:val="footer"/>
    <w:basedOn w:val="Normal"/>
    <w:link w:val="FooterChar"/>
    <w:uiPriority w:val="99"/>
    <w:unhideWhenUsed/>
    <w:rsid w:val="005A6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AF5"/>
  </w:style>
  <w:style w:type="character" w:customStyle="1" w:styleId="ListParagraphChar">
    <w:name w:val="List Paragraph Char"/>
    <w:link w:val="ListParagraph"/>
    <w:uiPriority w:val="1"/>
    <w:rsid w:val="009469BC"/>
  </w:style>
  <w:style w:type="character" w:customStyle="1" w:styleId="Heading1Char">
    <w:name w:val="Heading 1 Char"/>
    <w:basedOn w:val="DefaultParagraphFont"/>
    <w:link w:val="Heading1"/>
    <w:rsid w:val="00165DF7"/>
    <w:rPr>
      <w:rFonts w:ascii=".VnTimeH" w:eastAsia="Times New Roman" w:hAnsi=".VnTimeH"/>
      <w:b/>
      <w:sz w:val="32"/>
      <w:szCs w:val="20"/>
    </w:rPr>
  </w:style>
  <w:style w:type="character" w:customStyle="1" w:styleId="Heading2Char">
    <w:name w:val="Heading 2 Char"/>
    <w:basedOn w:val="DefaultParagraphFont"/>
    <w:link w:val="Heading2"/>
    <w:rsid w:val="00165DF7"/>
    <w:rPr>
      <w:rFonts w:ascii=".VnTimeH" w:eastAsia="Times New Roman" w:hAnsi=".VnTimeH"/>
      <w:b/>
      <w:bCs/>
      <w:iCs/>
      <w:sz w:val="36"/>
      <w:szCs w:val="20"/>
    </w:rPr>
  </w:style>
  <w:style w:type="character" w:customStyle="1" w:styleId="Heading3Char">
    <w:name w:val="Heading 3 Char"/>
    <w:basedOn w:val="DefaultParagraphFont"/>
    <w:link w:val="Heading3"/>
    <w:rsid w:val="00165DF7"/>
    <w:rPr>
      <w:rFonts w:ascii=".VnTime" w:eastAsia="Times New Roman" w:hAnsi=".VnTime" w:cs="Arial"/>
      <w:b/>
      <w:bCs/>
      <w:szCs w:val="26"/>
    </w:rPr>
  </w:style>
  <w:style w:type="character" w:customStyle="1" w:styleId="Heading4Char">
    <w:name w:val="Heading 4 Char"/>
    <w:basedOn w:val="DefaultParagraphFont"/>
    <w:link w:val="Heading4"/>
    <w:rsid w:val="00165DF7"/>
    <w:rPr>
      <w:rFonts w:ascii=".VnTime" w:eastAsia="Times New Roman" w:hAnsi=".VnTime"/>
      <w:bCs/>
      <w:i/>
    </w:rPr>
  </w:style>
  <w:style w:type="character" w:customStyle="1" w:styleId="Heading5Char">
    <w:name w:val="Heading 5 Char"/>
    <w:basedOn w:val="DefaultParagraphFont"/>
    <w:link w:val="Heading5"/>
    <w:rsid w:val="00165DF7"/>
    <w:rPr>
      <w:rFonts w:ascii=".VnTime" w:eastAsia="Times New Roman" w:hAnsi=".VnTime"/>
      <w:bCs/>
      <w:iCs/>
      <w:szCs w:val="26"/>
    </w:rPr>
  </w:style>
  <w:style w:type="character" w:customStyle="1" w:styleId="Heading6Char">
    <w:name w:val="Heading 6 Char"/>
    <w:basedOn w:val="DefaultParagraphFont"/>
    <w:link w:val="Heading6"/>
    <w:rsid w:val="00165DF7"/>
    <w:rPr>
      <w:rFonts w:ascii=".VnArialH" w:eastAsia="Times New Roman" w:hAnsi=".VnArialH"/>
      <w:b/>
      <w:bCs/>
      <w:sz w:val="26"/>
      <w:szCs w:val="22"/>
    </w:rPr>
  </w:style>
  <w:style w:type="character" w:customStyle="1" w:styleId="Heading7Char">
    <w:name w:val="Heading 7 Char"/>
    <w:basedOn w:val="DefaultParagraphFont"/>
    <w:link w:val="Heading7"/>
    <w:rsid w:val="00165DF7"/>
    <w:rPr>
      <w:rFonts w:ascii=".VnTimeH" w:eastAsia="Times New Roman" w:hAnsi=".VnTimeH"/>
      <w:b/>
      <w:bCs/>
      <w:sz w:val="22"/>
      <w:szCs w:val="22"/>
    </w:rPr>
  </w:style>
  <w:style w:type="character" w:customStyle="1" w:styleId="Heading9Char">
    <w:name w:val="Heading 9 Char"/>
    <w:basedOn w:val="DefaultParagraphFont"/>
    <w:link w:val="Heading9"/>
    <w:rsid w:val="00165DF7"/>
    <w:rPr>
      <w:rFonts w:ascii="Arial" w:eastAsia="Times New Roman" w:hAnsi="Arial" w:cs="Arial"/>
      <w:sz w:val="22"/>
      <w:szCs w:val="22"/>
    </w:rPr>
  </w:style>
  <w:style w:type="paragraph" w:customStyle="1" w:styleId="Style2">
    <w:name w:val="Style2"/>
    <w:basedOn w:val="Heading5"/>
    <w:rsid w:val="00165DF7"/>
    <w:pPr>
      <w:numPr>
        <w:ilvl w:val="4"/>
        <w:numId w:val="3"/>
      </w:numPr>
      <w:spacing w:line="312" w:lineRule="auto"/>
    </w:pPr>
    <w:rPr>
      <w:b/>
      <w:i/>
    </w:rPr>
  </w:style>
  <w:style w:type="paragraph" w:styleId="BodyTextIndent2">
    <w:name w:val="Body Text Indent 2"/>
    <w:basedOn w:val="Normal"/>
    <w:link w:val="BodyTextIndent2Char"/>
    <w:rsid w:val="00165DF7"/>
    <w:pPr>
      <w:spacing w:after="0" w:line="300" w:lineRule="auto"/>
      <w:ind w:left="741"/>
      <w:jc w:val="both"/>
    </w:pPr>
    <w:rPr>
      <w:rFonts w:ascii=".VnArial" w:eastAsia="Times New Roman" w:hAnsi=".VnArial"/>
      <w:sz w:val="22"/>
      <w:szCs w:val="22"/>
    </w:rPr>
  </w:style>
  <w:style w:type="character" w:customStyle="1" w:styleId="BodyTextIndent2Char">
    <w:name w:val="Body Text Indent 2 Char"/>
    <w:basedOn w:val="DefaultParagraphFont"/>
    <w:link w:val="BodyTextIndent2"/>
    <w:rsid w:val="00165DF7"/>
    <w:rPr>
      <w:rFonts w:ascii=".VnArial" w:eastAsia="Times New Roman" w:hAnsi=".VnArial"/>
      <w:sz w:val="22"/>
      <w:szCs w:val="22"/>
    </w:rPr>
  </w:style>
  <w:style w:type="paragraph" w:styleId="BodyTextIndent3">
    <w:name w:val="Body Text Indent 3"/>
    <w:basedOn w:val="Normal"/>
    <w:link w:val="BodyTextIndent3Char"/>
    <w:rsid w:val="00165DF7"/>
    <w:pPr>
      <w:spacing w:after="0" w:line="300" w:lineRule="auto"/>
      <w:ind w:left="798"/>
      <w:jc w:val="both"/>
    </w:pPr>
    <w:rPr>
      <w:rFonts w:ascii=".VnArial" w:eastAsia="Times New Roman" w:hAnsi=".VnArial"/>
      <w:sz w:val="22"/>
      <w:szCs w:val="22"/>
    </w:rPr>
  </w:style>
  <w:style w:type="character" w:customStyle="1" w:styleId="BodyTextIndent3Char">
    <w:name w:val="Body Text Indent 3 Char"/>
    <w:basedOn w:val="DefaultParagraphFont"/>
    <w:link w:val="BodyTextIndent3"/>
    <w:rsid w:val="00165DF7"/>
    <w:rPr>
      <w:rFonts w:ascii=".VnArial" w:eastAsia="Times New Roman" w:hAnsi=".VnArial"/>
      <w:sz w:val="22"/>
      <w:szCs w:val="22"/>
    </w:rPr>
  </w:style>
  <w:style w:type="paragraph" w:styleId="Title">
    <w:name w:val="Title"/>
    <w:basedOn w:val="Normal"/>
    <w:link w:val="TitleChar"/>
    <w:qFormat/>
    <w:rsid w:val="00165DF7"/>
    <w:pPr>
      <w:spacing w:after="0" w:line="240" w:lineRule="auto"/>
      <w:jc w:val="center"/>
    </w:pPr>
    <w:rPr>
      <w:rFonts w:ascii=".VnTimeH" w:eastAsia="Times New Roman" w:hAnsi=".VnTimeH"/>
      <w:b/>
      <w:bCs/>
      <w:sz w:val="24"/>
      <w:szCs w:val="22"/>
    </w:rPr>
  </w:style>
  <w:style w:type="character" w:customStyle="1" w:styleId="TitleChar">
    <w:name w:val="Title Char"/>
    <w:basedOn w:val="DefaultParagraphFont"/>
    <w:link w:val="Title"/>
    <w:rsid w:val="00165DF7"/>
    <w:rPr>
      <w:rFonts w:ascii=".VnTimeH" w:eastAsia="Times New Roman" w:hAnsi=".VnTimeH"/>
      <w:b/>
      <w:bCs/>
      <w:sz w:val="24"/>
      <w:szCs w:val="22"/>
    </w:rPr>
  </w:style>
  <w:style w:type="paragraph" w:styleId="BodyText">
    <w:name w:val="Body Text"/>
    <w:basedOn w:val="Normal"/>
    <w:link w:val="BodyTextChar"/>
    <w:rsid w:val="00165DF7"/>
    <w:pPr>
      <w:spacing w:after="0" w:line="240" w:lineRule="auto"/>
      <w:jc w:val="both"/>
    </w:pPr>
    <w:rPr>
      <w:rFonts w:ascii=".VnArial" w:eastAsia="Times New Roman" w:hAnsi=".VnArial"/>
      <w:sz w:val="22"/>
      <w:szCs w:val="22"/>
    </w:rPr>
  </w:style>
  <w:style w:type="character" w:customStyle="1" w:styleId="BodyTextChar">
    <w:name w:val="Body Text Char"/>
    <w:basedOn w:val="DefaultParagraphFont"/>
    <w:link w:val="BodyText"/>
    <w:rsid w:val="00165DF7"/>
    <w:rPr>
      <w:rFonts w:ascii=".VnArial" w:eastAsia="Times New Roman" w:hAnsi=".VnArial"/>
      <w:sz w:val="22"/>
      <w:szCs w:val="22"/>
    </w:rPr>
  </w:style>
  <w:style w:type="paragraph" w:styleId="BodyTextIndent">
    <w:name w:val="Body Text Indent"/>
    <w:basedOn w:val="Normal"/>
    <w:link w:val="BodyTextIndentChar"/>
    <w:rsid w:val="00165DF7"/>
    <w:pPr>
      <w:spacing w:after="0" w:line="240" w:lineRule="auto"/>
      <w:ind w:left="360"/>
      <w:jc w:val="both"/>
    </w:pPr>
    <w:rPr>
      <w:rFonts w:ascii=".VnArial" w:eastAsia="Times New Roman" w:hAnsi=".VnArial"/>
      <w:sz w:val="22"/>
      <w:szCs w:val="22"/>
    </w:rPr>
  </w:style>
  <w:style w:type="character" w:customStyle="1" w:styleId="BodyTextIndentChar">
    <w:name w:val="Body Text Indent Char"/>
    <w:basedOn w:val="DefaultParagraphFont"/>
    <w:link w:val="BodyTextIndent"/>
    <w:rsid w:val="00165DF7"/>
    <w:rPr>
      <w:rFonts w:ascii=".VnArial" w:eastAsia="Times New Roman" w:hAnsi=".VnArial"/>
      <w:sz w:val="22"/>
      <w:szCs w:val="22"/>
    </w:rPr>
  </w:style>
  <w:style w:type="paragraph" w:styleId="BodyText2">
    <w:name w:val="Body Text 2"/>
    <w:basedOn w:val="Normal"/>
    <w:link w:val="BodyText2Char"/>
    <w:rsid w:val="00165DF7"/>
    <w:pPr>
      <w:spacing w:after="0" w:line="240" w:lineRule="auto"/>
      <w:jc w:val="both"/>
    </w:pPr>
    <w:rPr>
      <w:rFonts w:ascii=".VnArial" w:eastAsia="Times New Roman" w:hAnsi=".VnArial"/>
      <w:sz w:val="24"/>
      <w:szCs w:val="22"/>
    </w:rPr>
  </w:style>
  <w:style w:type="character" w:customStyle="1" w:styleId="BodyText2Char">
    <w:name w:val="Body Text 2 Char"/>
    <w:basedOn w:val="DefaultParagraphFont"/>
    <w:link w:val="BodyText2"/>
    <w:rsid w:val="00165DF7"/>
    <w:rPr>
      <w:rFonts w:ascii=".VnArial" w:eastAsia="Times New Roman" w:hAnsi=".VnArial"/>
      <w:sz w:val="24"/>
      <w:szCs w:val="22"/>
    </w:rPr>
  </w:style>
  <w:style w:type="paragraph" w:styleId="NormalIndent">
    <w:name w:val="Normal Indent"/>
    <w:basedOn w:val="Normal"/>
    <w:rsid w:val="00165DF7"/>
    <w:pPr>
      <w:widowControl w:val="0"/>
      <w:tabs>
        <w:tab w:val="left" w:pos="5040"/>
        <w:tab w:val="left" w:pos="7920"/>
      </w:tabs>
      <w:spacing w:after="0" w:line="240" w:lineRule="auto"/>
      <w:ind w:left="720" w:right="284"/>
    </w:pPr>
    <w:rPr>
      <w:rFonts w:ascii=".VnArial" w:eastAsia="Times New Roman" w:hAnsi=".VnArial"/>
      <w:sz w:val="20"/>
      <w:szCs w:val="20"/>
    </w:rPr>
  </w:style>
  <w:style w:type="character" w:styleId="FollowedHyperlink">
    <w:name w:val="FollowedHyperlink"/>
    <w:rsid w:val="00165DF7"/>
    <w:rPr>
      <w:color w:val="800080"/>
      <w:u w:val="single"/>
    </w:rPr>
  </w:style>
  <w:style w:type="paragraph" w:styleId="BlockText">
    <w:name w:val="Block Text"/>
    <w:basedOn w:val="Normal"/>
    <w:rsid w:val="00165DF7"/>
    <w:pPr>
      <w:widowControl w:val="0"/>
      <w:tabs>
        <w:tab w:val="left" w:pos="1080"/>
      </w:tabs>
      <w:spacing w:after="0" w:line="320" w:lineRule="exact"/>
      <w:ind w:leftChars="450" w:left="1080" w:rightChars="100" w:right="240" w:firstLineChars="200" w:firstLine="560"/>
      <w:jc w:val="both"/>
    </w:pPr>
    <w:rPr>
      <w:rFonts w:eastAsia="PMingLiU"/>
      <w:kern w:val="2"/>
      <w:szCs w:val="24"/>
      <w:lang w:eastAsia="zh-TW"/>
    </w:rPr>
  </w:style>
  <w:style w:type="character" w:styleId="CommentReference">
    <w:name w:val="annotation reference"/>
    <w:rsid w:val="00165DF7"/>
    <w:rPr>
      <w:sz w:val="16"/>
      <w:szCs w:val="16"/>
    </w:rPr>
  </w:style>
  <w:style w:type="paragraph" w:styleId="CommentText">
    <w:name w:val="annotation text"/>
    <w:basedOn w:val="Normal"/>
    <w:link w:val="CommentTextChar"/>
    <w:rsid w:val="00165DF7"/>
    <w:pPr>
      <w:spacing w:after="0" w:line="240" w:lineRule="auto"/>
    </w:pPr>
    <w:rPr>
      <w:rFonts w:ascii=".VnArial" w:eastAsia="Times New Roman" w:hAnsi=".VnArial"/>
      <w:sz w:val="20"/>
      <w:szCs w:val="20"/>
    </w:rPr>
  </w:style>
  <w:style w:type="character" w:customStyle="1" w:styleId="CommentTextChar">
    <w:name w:val="Comment Text Char"/>
    <w:basedOn w:val="DefaultParagraphFont"/>
    <w:link w:val="CommentText"/>
    <w:rsid w:val="00165DF7"/>
    <w:rPr>
      <w:rFonts w:ascii=".VnArial" w:eastAsia="Times New Roman" w:hAnsi=".VnArial"/>
      <w:sz w:val="20"/>
      <w:szCs w:val="20"/>
    </w:rPr>
  </w:style>
  <w:style w:type="paragraph" w:styleId="CommentSubject">
    <w:name w:val="annotation subject"/>
    <w:basedOn w:val="CommentText"/>
    <w:next w:val="CommentText"/>
    <w:link w:val="CommentSubjectChar"/>
    <w:rsid w:val="00165DF7"/>
    <w:rPr>
      <w:b/>
      <w:bCs/>
    </w:rPr>
  </w:style>
  <w:style w:type="character" w:customStyle="1" w:styleId="CommentSubjectChar">
    <w:name w:val="Comment Subject Char"/>
    <w:basedOn w:val="CommentTextChar"/>
    <w:link w:val="CommentSubject"/>
    <w:rsid w:val="00165DF7"/>
    <w:rPr>
      <w:rFonts w:ascii=".VnArial" w:eastAsia="Times New Roman" w:hAnsi=".VnArial"/>
      <w:b/>
      <w:bCs/>
      <w:sz w:val="20"/>
      <w:szCs w:val="20"/>
    </w:rPr>
  </w:style>
  <w:style w:type="paragraph" w:styleId="BalloonText">
    <w:name w:val="Balloon Text"/>
    <w:basedOn w:val="Normal"/>
    <w:link w:val="BalloonTextChar"/>
    <w:rsid w:val="00165DF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65DF7"/>
    <w:rPr>
      <w:rFonts w:ascii="Tahoma" w:eastAsia="Times New Roman" w:hAnsi="Tahoma" w:cs="Tahoma"/>
      <w:sz w:val="16"/>
      <w:szCs w:val="16"/>
    </w:rPr>
  </w:style>
  <w:style w:type="character" w:styleId="Emphasis">
    <w:name w:val="Emphasis"/>
    <w:uiPriority w:val="20"/>
    <w:qFormat/>
    <w:rsid w:val="00165DF7"/>
    <w:rPr>
      <w:i/>
      <w:iCs/>
    </w:rPr>
  </w:style>
  <w:style w:type="paragraph" w:customStyle="1" w:styleId="TableParagraph">
    <w:name w:val="Table Paragraph"/>
    <w:basedOn w:val="Normal"/>
    <w:uiPriority w:val="1"/>
    <w:qFormat/>
    <w:rsid w:val="00165DF7"/>
    <w:pPr>
      <w:widowControl w:val="0"/>
      <w:autoSpaceDE w:val="0"/>
      <w:autoSpaceDN w:val="0"/>
      <w:spacing w:after="0" w:line="240" w:lineRule="auto"/>
      <w:jc w:val="center"/>
    </w:pPr>
    <w:rPr>
      <w:rFonts w:eastAsia="Times New Roman"/>
      <w:sz w:val="22"/>
      <w:szCs w:val="22"/>
    </w:rPr>
  </w:style>
  <w:style w:type="character" w:customStyle="1" w:styleId="fontstyle01">
    <w:name w:val="fontstyle01"/>
    <w:basedOn w:val="DefaultParagraphFont"/>
    <w:rsid w:val="00C33B5D"/>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5DF7"/>
    <w:pPr>
      <w:spacing w:before="120" w:after="120" w:line="240" w:lineRule="auto"/>
      <w:jc w:val="center"/>
      <w:outlineLvl w:val="0"/>
    </w:pPr>
    <w:rPr>
      <w:rFonts w:ascii=".VnTimeH" w:eastAsia="Times New Roman" w:hAnsi=".VnTimeH"/>
      <w:b/>
      <w:sz w:val="32"/>
      <w:szCs w:val="20"/>
    </w:rPr>
  </w:style>
  <w:style w:type="paragraph" w:styleId="Heading2">
    <w:name w:val="heading 2"/>
    <w:basedOn w:val="Normal"/>
    <w:next w:val="Normal"/>
    <w:link w:val="Heading2Char"/>
    <w:qFormat/>
    <w:rsid w:val="00165DF7"/>
    <w:pPr>
      <w:spacing w:before="120" w:after="120" w:line="240" w:lineRule="auto"/>
      <w:jc w:val="center"/>
      <w:outlineLvl w:val="1"/>
    </w:pPr>
    <w:rPr>
      <w:rFonts w:ascii=".VnTimeH" w:eastAsia="Times New Roman" w:hAnsi=".VnTimeH"/>
      <w:b/>
      <w:bCs/>
      <w:iCs/>
      <w:sz w:val="36"/>
      <w:szCs w:val="20"/>
    </w:rPr>
  </w:style>
  <w:style w:type="paragraph" w:styleId="Heading3">
    <w:name w:val="heading 3"/>
    <w:basedOn w:val="Normal"/>
    <w:next w:val="Normal"/>
    <w:link w:val="Heading3Char"/>
    <w:qFormat/>
    <w:rsid w:val="00165DF7"/>
    <w:pPr>
      <w:keepNext/>
      <w:spacing w:before="240" w:after="60" w:line="240" w:lineRule="auto"/>
      <w:jc w:val="both"/>
      <w:outlineLvl w:val="2"/>
    </w:pPr>
    <w:rPr>
      <w:rFonts w:ascii=".VnTime" w:eastAsia="Times New Roman" w:hAnsi=".VnTime" w:cs="Arial"/>
      <w:b/>
      <w:bCs/>
      <w:szCs w:val="26"/>
    </w:rPr>
  </w:style>
  <w:style w:type="paragraph" w:styleId="Heading4">
    <w:name w:val="heading 4"/>
    <w:basedOn w:val="Normal"/>
    <w:next w:val="Normal"/>
    <w:link w:val="Heading4Char"/>
    <w:qFormat/>
    <w:rsid w:val="00165DF7"/>
    <w:pPr>
      <w:keepNext/>
      <w:numPr>
        <w:ilvl w:val="3"/>
        <w:numId w:val="3"/>
      </w:numPr>
      <w:spacing w:before="240" w:after="60" w:line="240" w:lineRule="auto"/>
      <w:jc w:val="both"/>
      <w:outlineLvl w:val="3"/>
    </w:pPr>
    <w:rPr>
      <w:rFonts w:ascii=".VnTime" w:eastAsia="Times New Roman" w:hAnsi=".VnTime"/>
      <w:bCs/>
      <w:i/>
    </w:rPr>
  </w:style>
  <w:style w:type="paragraph" w:styleId="Heading5">
    <w:name w:val="heading 5"/>
    <w:basedOn w:val="Normal"/>
    <w:next w:val="Normal"/>
    <w:link w:val="Heading5Char"/>
    <w:qFormat/>
    <w:rsid w:val="00165DF7"/>
    <w:pPr>
      <w:spacing w:before="240" w:after="60" w:line="240" w:lineRule="auto"/>
      <w:jc w:val="both"/>
      <w:outlineLvl w:val="4"/>
    </w:pPr>
    <w:rPr>
      <w:rFonts w:ascii=".VnTime" w:eastAsia="Times New Roman" w:hAnsi=".VnTime"/>
      <w:bCs/>
      <w:iCs/>
      <w:szCs w:val="26"/>
    </w:rPr>
  </w:style>
  <w:style w:type="paragraph" w:styleId="Heading6">
    <w:name w:val="heading 6"/>
    <w:basedOn w:val="Normal"/>
    <w:next w:val="Normal"/>
    <w:link w:val="Heading6Char"/>
    <w:qFormat/>
    <w:rsid w:val="00165DF7"/>
    <w:pPr>
      <w:keepNext/>
      <w:spacing w:after="0" w:line="300" w:lineRule="auto"/>
      <w:ind w:left="855"/>
      <w:jc w:val="both"/>
      <w:outlineLvl w:val="5"/>
    </w:pPr>
    <w:rPr>
      <w:rFonts w:ascii=".VnArialH" w:eastAsia="Times New Roman" w:hAnsi=".VnArialH"/>
      <w:b/>
      <w:bCs/>
      <w:sz w:val="26"/>
      <w:szCs w:val="22"/>
    </w:rPr>
  </w:style>
  <w:style w:type="paragraph" w:styleId="Heading7">
    <w:name w:val="heading 7"/>
    <w:basedOn w:val="Normal"/>
    <w:next w:val="Normal"/>
    <w:link w:val="Heading7Char"/>
    <w:qFormat/>
    <w:rsid w:val="00165DF7"/>
    <w:pPr>
      <w:keepNext/>
      <w:spacing w:after="0" w:line="240" w:lineRule="auto"/>
      <w:outlineLvl w:val="6"/>
    </w:pPr>
    <w:rPr>
      <w:rFonts w:ascii=".VnTimeH" w:eastAsia="Times New Roman" w:hAnsi=".VnTimeH"/>
      <w:b/>
      <w:bCs/>
      <w:sz w:val="22"/>
      <w:szCs w:val="22"/>
    </w:rPr>
  </w:style>
  <w:style w:type="paragraph" w:styleId="Heading9">
    <w:name w:val="heading 9"/>
    <w:basedOn w:val="Normal"/>
    <w:next w:val="Normal"/>
    <w:link w:val="Heading9Char"/>
    <w:qFormat/>
    <w:rsid w:val="00165DF7"/>
    <w:pPr>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1"/>
    <w:qFormat/>
    <w:pPr>
      <w:ind w:left="720"/>
      <w:contextualSpacing/>
    </w:pPr>
  </w:style>
  <w:style w:type="paragraph" w:customStyle="1" w:styleId="Default">
    <w:name w:val="Default"/>
    <w:rsid w:val="00FD659B"/>
    <w:pPr>
      <w:autoSpaceDE w:val="0"/>
      <w:autoSpaceDN w:val="0"/>
      <w:adjustRightInd w:val="0"/>
      <w:spacing w:after="0" w:line="240" w:lineRule="auto"/>
    </w:pPr>
    <w:rPr>
      <w:rFonts w:eastAsia="Times New Roman"/>
      <w:color w:val="000000"/>
      <w:sz w:val="24"/>
      <w:szCs w:val="24"/>
    </w:rPr>
  </w:style>
  <w:style w:type="character" w:styleId="Hyperlink">
    <w:name w:val="Hyperlink"/>
    <w:basedOn w:val="DefaultParagraphFont"/>
    <w:uiPriority w:val="99"/>
    <w:rsid w:val="0092342F"/>
    <w:rPr>
      <w:color w:val="0000FF"/>
      <w:u w:val="single"/>
    </w:rPr>
  </w:style>
  <w:style w:type="paragraph" w:styleId="Header">
    <w:name w:val="header"/>
    <w:basedOn w:val="Normal"/>
    <w:link w:val="HeaderChar"/>
    <w:unhideWhenUsed/>
    <w:rsid w:val="005A6AF5"/>
    <w:pPr>
      <w:tabs>
        <w:tab w:val="center" w:pos="4680"/>
        <w:tab w:val="right" w:pos="9360"/>
      </w:tabs>
      <w:spacing w:after="0" w:line="240" w:lineRule="auto"/>
    </w:pPr>
  </w:style>
  <w:style w:type="character" w:customStyle="1" w:styleId="HeaderChar">
    <w:name w:val="Header Char"/>
    <w:basedOn w:val="DefaultParagraphFont"/>
    <w:link w:val="Header"/>
    <w:rsid w:val="005A6AF5"/>
  </w:style>
  <w:style w:type="paragraph" w:styleId="Footer">
    <w:name w:val="footer"/>
    <w:basedOn w:val="Normal"/>
    <w:link w:val="FooterChar"/>
    <w:uiPriority w:val="99"/>
    <w:unhideWhenUsed/>
    <w:rsid w:val="005A6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AF5"/>
  </w:style>
  <w:style w:type="character" w:customStyle="1" w:styleId="ListParagraphChar">
    <w:name w:val="List Paragraph Char"/>
    <w:link w:val="ListParagraph"/>
    <w:uiPriority w:val="1"/>
    <w:rsid w:val="009469BC"/>
  </w:style>
  <w:style w:type="character" w:customStyle="1" w:styleId="Heading1Char">
    <w:name w:val="Heading 1 Char"/>
    <w:basedOn w:val="DefaultParagraphFont"/>
    <w:link w:val="Heading1"/>
    <w:rsid w:val="00165DF7"/>
    <w:rPr>
      <w:rFonts w:ascii=".VnTimeH" w:eastAsia="Times New Roman" w:hAnsi=".VnTimeH"/>
      <w:b/>
      <w:sz w:val="32"/>
      <w:szCs w:val="20"/>
    </w:rPr>
  </w:style>
  <w:style w:type="character" w:customStyle="1" w:styleId="Heading2Char">
    <w:name w:val="Heading 2 Char"/>
    <w:basedOn w:val="DefaultParagraphFont"/>
    <w:link w:val="Heading2"/>
    <w:rsid w:val="00165DF7"/>
    <w:rPr>
      <w:rFonts w:ascii=".VnTimeH" w:eastAsia="Times New Roman" w:hAnsi=".VnTimeH"/>
      <w:b/>
      <w:bCs/>
      <w:iCs/>
      <w:sz w:val="36"/>
      <w:szCs w:val="20"/>
    </w:rPr>
  </w:style>
  <w:style w:type="character" w:customStyle="1" w:styleId="Heading3Char">
    <w:name w:val="Heading 3 Char"/>
    <w:basedOn w:val="DefaultParagraphFont"/>
    <w:link w:val="Heading3"/>
    <w:rsid w:val="00165DF7"/>
    <w:rPr>
      <w:rFonts w:ascii=".VnTime" w:eastAsia="Times New Roman" w:hAnsi=".VnTime" w:cs="Arial"/>
      <w:b/>
      <w:bCs/>
      <w:szCs w:val="26"/>
    </w:rPr>
  </w:style>
  <w:style w:type="character" w:customStyle="1" w:styleId="Heading4Char">
    <w:name w:val="Heading 4 Char"/>
    <w:basedOn w:val="DefaultParagraphFont"/>
    <w:link w:val="Heading4"/>
    <w:rsid w:val="00165DF7"/>
    <w:rPr>
      <w:rFonts w:ascii=".VnTime" w:eastAsia="Times New Roman" w:hAnsi=".VnTime"/>
      <w:bCs/>
      <w:i/>
    </w:rPr>
  </w:style>
  <w:style w:type="character" w:customStyle="1" w:styleId="Heading5Char">
    <w:name w:val="Heading 5 Char"/>
    <w:basedOn w:val="DefaultParagraphFont"/>
    <w:link w:val="Heading5"/>
    <w:rsid w:val="00165DF7"/>
    <w:rPr>
      <w:rFonts w:ascii=".VnTime" w:eastAsia="Times New Roman" w:hAnsi=".VnTime"/>
      <w:bCs/>
      <w:iCs/>
      <w:szCs w:val="26"/>
    </w:rPr>
  </w:style>
  <w:style w:type="character" w:customStyle="1" w:styleId="Heading6Char">
    <w:name w:val="Heading 6 Char"/>
    <w:basedOn w:val="DefaultParagraphFont"/>
    <w:link w:val="Heading6"/>
    <w:rsid w:val="00165DF7"/>
    <w:rPr>
      <w:rFonts w:ascii=".VnArialH" w:eastAsia="Times New Roman" w:hAnsi=".VnArialH"/>
      <w:b/>
      <w:bCs/>
      <w:sz w:val="26"/>
      <w:szCs w:val="22"/>
    </w:rPr>
  </w:style>
  <w:style w:type="character" w:customStyle="1" w:styleId="Heading7Char">
    <w:name w:val="Heading 7 Char"/>
    <w:basedOn w:val="DefaultParagraphFont"/>
    <w:link w:val="Heading7"/>
    <w:rsid w:val="00165DF7"/>
    <w:rPr>
      <w:rFonts w:ascii=".VnTimeH" w:eastAsia="Times New Roman" w:hAnsi=".VnTimeH"/>
      <w:b/>
      <w:bCs/>
      <w:sz w:val="22"/>
      <w:szCs w:val="22"/>
    </w:rPr>
  </w:style>
  <w:style w:type="character" w:customStyle="1" w:styleId="Heading9Char">
    <w:name w:val="Heading 9 Char"/>
    <w:basedOn w:val="DefaultParagraphFont"/>
    <w:link w:val="Heading9"/>
    <w:rsid w:val="00165DF7"/>
    <w:rPr>
      <w:rFonts w:ascii="Arial" w:eastAsia="Times New Roman" w:hAnsi="Arial" w:cs="Arial"/>
      <w:sz w:val="22"/>
      <w:szCs w:val="22"/>
    </w:rPr>
  </w:style>
  <w:style w:type="paragraph" w:customStyle="1" w:styleId="Style2">
    <w:name w:val="Style2"/>
    <w:basedOn w:val="Heading5"/>
    <w:rsid w:val="00165DF7"/>
    <w:pPr>
      <w:numPr>
        <w:ilvl w:val="4"/>
        <w:numId w:val="3"/>
      </w:numPr>
      <w:spacing w:line="312" w:lineRule="auto"/>
    </w:pPr>
    <w:rPr>
      <w:b/>
      <w:i/>
    </w:rPr>
  </w:style>
  <w:style w:type="paragraph" w:styleId="BodyTextIndent2">
    <w:name w:val="Body Text Indent 2"/>
    <w:basedOn w:val="Normal"/>
    <w:link w:val="BodyTextIndent2Char"/>
    <w:rsid w:val="00165DF7"/>
    <w:pPr>
      <w:spacing w:after="0" w:line="300" w:lineRule="auto"/>
      <w:ind w:left="741"/>
      <w:jc w:val="both"/>
    </w:pPr>
    <w:rPr>
      <w:rFonts w:ascii=".VnArial" w:eastAsia="Times New Roman" w:hAnsi=".VnArial"/>
      <w:sz w:val="22"/>
      <w:szCs w:val="22"/>
    </w:rPr>
  </w:style>
  <w:style w:type="character" w:customStyle="1" w:styleId="BodyTextIndent2Char">
    <w:name w:val="Body Text Indent 2 Char"/>
    <w:basedOn w:val="DefaultParagraphFont"/>
    <w:link w:val="BodyTextIndent2"/>
    <w:rsid w:val="00165DF7"/>
    <w:rPr>
      <w:rFonts w:ascii=".VnArial" w:eastAsia="Times New Roman" w:hAnsi=".VnArial"/>
      <w:sz w:val="22"/>
      <w:szCs w:val="22"/>
    </w:rPr>
  </w:style>
  <w:style w:type="paragraph" w:styleId="BodyTextIndent3">
    <w:name w:val="Body Text Indent 3"/>
    <w:basedOn w:val="Normal"/>
    <w:link w:val="BodyTextIndent3Char"/>
    <w:rsid w:val="00165DF7"/>
    <w:pPr>
      <w:spacing w:after="0" w:line="300" w:lineRule="auto"/>
      <w:ind w:left="798"/>
      <w:jc w:val="both"/>
    </w:pPr>
    <w:rPr>
      <w:rFonts w:ascii=".VnArial" w:eastAsia="Times New Roman" w:hAnsi=".VnArial"/>
      <w:sz w:val="22"/>
      <w:szCs w:val="22"/>
    </w:rPr>
  </w:style>
  <w:style w:type="character" w:customStyle="1" w:styleId="BodyTextIndent3Char">
    <w:name w:val="Body Text Indent 3 Char"/>
    <w:basedOn w:val="DefaultParagraphFont"/>
    <w:link w:val="BodyTextIndent3"/>
    <w:rsid w:val="00165DF7"/>
    <w:rPr>
      <w:rFonts w:ascii=".VnArial" w:eastAsia="Times New Roman" w:hAnsi=".VnArial"/>
      <w:sz w:val="22"/>
      <w:szCs w:val="22"/>
    </w:rPr>
  </w:style>
  <w:style w:type="paragraph" w:styleId="Title">
    <w:name w:val="Title"/>
    <w:basedOn w:val="Normal"/>
    <w:link w:val="TitleChar"/>
    <w:qFormat/>
    <w:rsid w:val="00165DF7"/>
    <w:pPr>
      <w:spacing w:after="0" w:line="240" w:lineRule="auto"/>
      <w:jc w:val="center"/>
    </w:pPr>
    <w:rPr>
      <w:rFonts w:ascii=".VnTimeH" w:eastAsia="Times New Roman" w:hAnsi=".VnTimeH"/>
      <w:b/>
      <w:bCs/>
      <w:sz w:val="24"/>
      <w:szCs w:val="22"/>
    </w:rPr>
  </w:style>
  <w:style w:type="character" w:customStyle="1" w:styleId="TitleChar">
    <w:name w:val="Title Char"/>
    <w:basedOn w:val="DefaultParagraphFont"/>
    <w:link w:val="Title"/>
    <w:rsid w:val="00165DF7"/>
    <w:rPr>
      <w:rFonts w:ascii=".VnTimeH" w:eastAsia="Times New Roman" w:hAnsi=".VnTimeH"/>
      <w:b/>
      <w:bCs/>
      <w:sz w:val="24"/>
      <w:szCs w:val="22"/>
    </w:rPr>
  </w:style>
  <w:style w:type="paragraph" w:styleId="BodyText">
    <w:name w:val="Body Text"/>
    <w:basedOn w:val="Normal"/>
    <w:link w:val="BodyTextChar"/>
    <w:rsid w:val="00165DF7"/>
    <w:pPr>
      <w:spacing w:after="0" w:line="240" w:lineRule="auto"/>
      <w:jc w:val="both"/>
    </w:pPr>
    <w:rPr>
      <w:rFonts w:ascii=".VnArial" w:eastAsia="Times New Roman" w:hAnsi=".VnArial"/>
      <w:sz w:val="22"/>
      <w:szCs w:val="22"/>
    </w:rPr>
  </w:style>
  <w:style w:type="character" w:customStyle="1" w:styleId="BodyTextChar">
    <w:name w:val="Body Text Char"/>
    <w:basedOn w:val="DefaultParagraphFont"/>
    <w:link w:val="BodyText"/>
    <w:rsid w:val="00165DF7"/>
    <w:rPr>
      <w:rFonts w:ascii=".VnArial" w:eastAsia="Times New Roman" w:hAnsi=".VnArial"/>
      <w:sz w:val="22"/>
      <w:szCs w:val="22"/>
    </w:rPr>
  </w:style>
  <w:style w:type="paragraph" w:styleId="BodyTextIndent">
    <w:name w:val="Body Text Indent"/>
    <w:basedOn w:val="Normal"/>
    <w:link w:val="BodyTextIndentChar"/>
    <w:rsid w:val="00165DF7"/>
    <w:pPr>
      <w:spacing w:after="0" w:line="240" w:lineRule="auto"/>
      <w:ind w:left="360"/>
      <w:jc w:val="both"/>
    </w:pPr>
    <w:rPr>
      <w:rFonts w:ascii=".VnArial" w:eastAsia="Times New Roman" w:hAnsi=".VnArial"/>
      <w:sz w:val="22"/>
      <w:szCs w:val="22"/>
    </w:rPr>
  </w:style>
  <w:style w:type="character" w:customStyle="1" w:styleId="BodyTextIndentChar">
    <w:name w:val="Body Text Indent Char"/>
    <w:basedOn w:val="DefaultParagraphFont"/>
    <w:link w:val="BodyTextIndent"/>
    <w:rsid w:val="00165DF7"/>
    <w:rPr>
      <w:rFonts w:ascii=".VnArial" w:eastAsia="Times New Roman" w:hAnsi=".VnArial"/>
      <w:sz w:val="22"/>
      <w:szCs w:val="22"/>
    </w:rPr>
  </w:style>
  <w:style w:type="paragraph" w:styleId="BodyText2">
    <w:name w:val="Body Text 2"/>
    <w:basedOn w:val="Normal"/>
    <w:link w:val="BodyText2Char"/>
    <w:rsid w:val="00165DF7"/>
    <w:pPr>
      <w:spacing w:after="0" w:line="240" w:lineRule="auto"/>
      <w:jc w:val="both"/>
    </w:pPr>
    <w:rPr>
      <w:rFonts w:ascii=".VnArial" w:eastAsia="Times New Roman" w:hAnsi=".VnArial"/>
      <w:sz w:val="24"/>
      <w:szCs w:val="22"/>
    </w:rPr>
  </w:style>
  <w:style w:type="character" w:customStyle="1" w:styleId="BodyText2Char">
    <w:name w:val="Body Text 2 Char"/>
    <w:basedOn w:val="DefaultParagraphFont"/>
    <w:link w:val="BodyText2"/>
    <w:rsid w:val="00165DF7"/>
    <w:rPr>
      <w:rFonts w:ascii=".VnArial" w:eastAsia="Times New Roman" w:hAnsi=".VnArial"/>
      <w:sz w:val="24"/>
      <w:szCs w:val="22"/>
    </w:rPr>
  </w:style>
  <w:style w:type="paragraph" w:styleId="NormalIndent">
    <w:name w:val="Normal Indent"/>
    <w:basedOn w:val="Normal"/>
    <w:rsid w:val="00165DF7"/>
    <w:pPr>
      <w:widowControl w:val="0"/>
      <w:tabs>
        <w:tab w:val="left" w:pos="5040"/>
        <w:tab w:val="left" w:pos="7920"/>
      </w:tabs>
      <w:spacing w:after="0" w:line="240" w:lineRule="auto"/>
      <w:ind w:left="720" w:right="284"/>
    </w:pPr>
    <w:rPr>
      <w:rFonts w:ascii=".VnArial" w:eastAsia="Times New Roman" w:hAnsi=".VnArial"/>
      <w:sz w:val="20"/>
      <w:szCs w:val="20"/>
    </w:rPr>
  </w:style>
  <w:style w:type="character" w:styleId="FollowedHyperlink">
    <w:name w:val="FollowedHyperlink"/>
    <w:rsid w:val="00165DF7"/>
    <w:rPr>
      <w:color w:val="800080"/>
      <w:u w:val="single"/>
    </w:rPr>
  </w:style>
  <w:style w:type="paragraph" w:styleId="BlockText">
    <w:name w:val="Block Text"/>
    <w:basedOn w:val="Normal"/>
    <w:rsid w:val="00165DF7"/>
    <w:pPr>
      <w:widowControl w:val="0"/>
      <w:tabs>
        <w:tab w:val="left" w:pos="1080"/>
      </w:tabs>
      <w:spacing w:after="0" w:line="320" w:lineRule="exact"/>
      <w:ind w:leftChars="450" w:left="1080" w:rightChars="100" w:right="240" w:firstLineChars="200" w:firstLine="560"/>
      <w:jc w:val="both"/>
    </w:pPr>
    <w:rPr>
      <w:rFonts w:eastAsia="PMingLiU"/>
      <w:kern w:val="2"/>
      <w:szCs w:val="24"/>
      <w:lang w:eastAsia="zh-TW"/>
    </w:rPr>
  </w:style>
  <w:style w:type="character" w:styleId="CommentReference">
    <w:name w:val="annotation reference"/>
    <w:rsid w:val="00165DF7"/>
    <w:rPr>
      <w:sz w:val="16"/>
      <w:szCs w:val="16"/>
    </w:rPr>
  </w:style>
  <w:style w:type="paragraph" w:styleId="CommentText">
    <w:name w:val="annotation text"/>
    <w:basedOn w:val="Normal"/>
    <w:link w:val="CommentTextChar"/>
    <w:rsid w:val="00165DF7"/>
    <w:pPr>
      <w:spacing w:after="0" w:line="240" w:lineRule="auto"/>
    </w:pPr>
    <w:rPr>
      <w:rFonts w:ascii=".VnArial" w:eastAsia="Times New Roman" w:hAnsi=".VnArial"/>
      <w:sz w:val="20"/>
      <w:szCs w:val="20"/>
    </w:rPr>
  </w:style>
  <w:style w:type="character" w:customStyle="1" w:styleId="CommentTextChar">
    <w:name w:val="Comment Text Char"/>
    <w:basedOn w:val="DefaultParagraphFont"/>
    <w:link w:val="CommentText"/>
    <w:rsid w:val="00165DF7"/>
    <w:rPr>
      <w:rFonts w:ascii=".VnArial" w:eastAsia="Times New Roman" w:hAnsi=".VnArial"/>
      <w:sz w:val="20"/>
      <w:szCs w:val="20"/>
    </w:rPr>
  </w:style>
  <w:style w:type="paragraph" w:styleId="CommentSubject">
    <w:name w:val="annotation subject"/>
    <w:basedOn w:val="CommentText"/>
    <w:next w:val="CommentText"/>
    <w:link w:val="CommentSubjectChar"/>
    <w:rsid w:val="00165DF7"/>
    <w:rPr>
      <w:b/>
      <w:bCs/>
    </w:rPr>
  </w:style>
  <w:style w:type="character" w:customStyle="1" w:styleId="CommentSubjectChar">
    <w:name w:val="Comment Subject Char"/>
    <w:basedOn w:val="CommentTextChar"/>
    <w:link w:val="CommentSubject"/>
    <w:rsid w:val="00165DF7"/>
    <w:rPr>
      <w:rFonts w:ascii=".VnArial" w:eastAsia="Times New Roman" w:hAnsi=".VnArial"/>
      <w:b/>
      <w:bCs/>
      <w:sz w:val="20"/>
      <w:szCs w:val="20"/>
    </w:rPr>
  </w:style>
  <w:style w:type="paragraph" w:styleId="BalloonText">
    <w:name w:val="Balloon Text"/>
    <w:basedOn w:val="Normal"/>
    <w:link w:val="BalloonTextChar"/>
    <w:rsid w:val="00165DF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65DF7"/>
    <w:rPr>
      <w:rFonts w:ascii="Tahoma" w:eastAsia="Times New Roman" w:hAnsi="Tahoma" w:cs="Tahoma"/>
      <w:sz w:val="16"/>
      <w:szCs w:val="16"/>
    </w:rPr>
  </w:style>
  <w:style w:type="character" w:styleId="Emphasis">
    <w:name w:val="Emphasis"/>
    <w:uiPriority w:val="20"/>
    <w:qFormat/>
    <w:rsid w:val="00165DF7"/>
    <w:rPr>
      <w:i/>
      <w:iCs/>
    </w:rPr>
  </w:style>
  <w:style w:type="paragraph" w:customStyle="1" w:styleId="TableParagraph">
    <w:name w:val="Table Paragraph"/>
    <w:basedOn w:val="Normal"/>
    <w:uiPriority w:val="1"/>
    <w:qFormat/>
    <w:rsid w:val="00165DF7"/>
    <w:pPr>
      <w:widowControl w:val="0"/>
      <w:autoSpaceDE w:val="0"/>
      <w:autoSpaceDN w:val="0"/>
      <w:spacing w:after="0" w:line="240" w:lineRule="auto"/>
      <w:jc w:val="center"/>
    </w:pPr>
    <w:rPr>
      <w:rFonts w:eastAsia="Times New Roman"/>
      <w:sz w:val="22"/>
      <w:szCs w:val="22"/>
    </w:rPr>
  </w:style>
  <w:style w:type="character" w:customStyle="1" w:styleId="fontstyle01">
    <w:name w:val="fontstyle01"/>
    <w:basedOn w:val="DefaultParagraphFont"/>
    <w:rsid w:val="00C33B5D"/>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06286">
      <w:bodyDiv w:val="1"/>
      <w:marLeft w:val="0"/>
      <w:marRight w:val="0"/>
      <w:marTop w:val="0"/>
      <w:marBottom w:val="0"/>
      <w:divBdr>
        <w:top w:val="none" w:sz="0" w:space="0" w:color="auto"/>
        <w:left w:val="none" w:sz="0" w:space="0" w:color="auto"/>
        <w:bottom w:val="none" w:sz="0" w:space="0" w:color="auto"/>
        <w:right w:val="none" w:sz="0" w:space="0" w:color="auto"/>
      </w:divBdr>
      <w:divsChild>
        <w:div w:id="1090154233">
          <w:marLeft w:val="-75"/>
          <w:marRight w:val="-75"/>
          <w:marTop w:val="0"/>
          <w:marBottom w:val="225"/>
          <w:divBdr>
            <w:top w:val="none" w:sz="0" w:space="0" w:color="auto"/>
            <w:left w:val="none" w:sz="0" w:space="0" w:color="auto"/>
            <w:bottom w:val="none" w:sz="0" w:space="0" w:color="auto"/>
            <w:right w:val="none" w:sz="0" w:space="0" w:color="auto"/>
          </w:divBdr>
          <w:divsChild>
            <w:div w:id="869025312">
              <w:marLeft w:val="0"/>
              <w:marRight w:val="0"/>
              <w:marTop w:val="0"/>
              <w:marBottom w:val="0"/>
              <w:divBdr>
                <w:top w:val="none" w:sz="0" w:space="0" w:color="auto"/>
                <w:left w:val="none" w:sz="0" w:space="0" w:color="auto"/>
                <w:bottom w:val="none" w:sz="0" w:space="0" w:color="auto"/>
                <w:right w:val="none" w:sz="0" w:space="0" w:color="auto"/>
              </w:divBdr>
            </w:div>
            <w:div w:id="49546142">
              <w:marLeft w:val="0"/>
              <w:marRight w:val="0"/>
              <w:marTop w:val="0"/>
              <w:marBottom w:val="0"/>
              <w:divBdr>
                <w:top w:val="none" w:sz="0" w:space="0" w:color="auto"/>
                <w:left w:val="none" w:sz="0" w:space="0" w:color="auto"/>
                <w:bottom w:val="none" w:sz="0" w:space="0" w:color="auto"/>
                <w:right w:val="none" w:sz="0" w:space="0" w:color="auto"/>
              </w:divBdr>
            </w:div>
          </w:divsChild>
        </w:div>
        <w:div w:id="429668866">
          <w:marLeft w:val="0"/>
          <w:marRight w:val="0"/>
          <w:marTop w:val="0"/>
          <w:marBottom w:val="225"/>
          <w:divBdr>
            <w:top w:val="none" w:sz="0" w:space="0" w:color="auto"/>
            <w:left w:val="none" w:sz="0" w:space="0" w:color="auto"/>
            <w:bottom w:val="none" w:sz="0" w:space="0" w:color="auto"/>
            <w:right w:val="none" w:sz="0" w:space="0" w:color="auto"/>
          </w:divBdr>
          <w:divsChild>
            <w:div w:id="1738936078">
              <w:marLeft w:val="0"/>
              <w:marRight w:val="0"/>
              <w:marTop w:val="0"/>
              <w:marBottom w:val="225"/>
              <w:divBdr>
                <w:top w:val="none" w:sz="0" w:space="0" w:color="auto"/>
                <w:left w:val="none" w:sz="0" w:space="0" w:color="auto"/>
                <w:bottom w:val="none" w:sz="0" w:space="0" w:color="auto"/>
                <w:right w:val="none" w:sz="0" w:space="0" w:color="auto"/>
              </w:divBdr>
              <w:divsChild>
                <w:div w:id="2043091902">
                  <w:marLeft w:val="600"/>
                  <w:marRight w:val="0"/>
                  <w:marTop w:val="0"/>
                  <w:marBottom w:val="0"/>
                  <w:divBdr>
                    <w:top w:val="none" w:sz="0" w:space="0" w:color="auto"/>
                    <w:left w:val="none" w:sz="0" w:space="0" w:color="auto"/>
                    <w:bottom w:val="none" w:sz="0" w:space="0" w:color="auto"/>
                    <w:right w:val="none" w:sz="0" w:space="0" w:color="auto"/>
                  </w:divBdr>
                </w:div>
                <w:div w:id="1370691893">
                  <w:marLeft w:val="600"/>
                  <w:marRight w:val="0"/>
                  <w:marTop w:val="0"/>
                  <w:marBottom w:val="0"/>
                  <w:divBdr>
                    <w:top w:val="none" w:sz="0" w:space="0" w:color="auto"/>
                    <w:left w:val="none" w:sz="0" w:space="0" w:color="auto"/>
                    <w:bottom w:val="none" w:sz="0" w:space="0" w:color="auto"/>
                    <w:right w:val="none" w:sz="0" w:space="0" w:color="auto"/>
                  </w:divBdr>
                </w:div>
                <w:div w:id="265814607">
                  <w:marLeft w:val="600"/>
                  <w:marRight w:val="0"/>
                  <w:marTop w:val="0"/>
                  <w:marBottom w:val="0"/>
                  <w:divBdr>
                    <w:top w:val="none" w:sz="0" w:space="0" w:color="auto"/>
                    <w:left w:val="none" w:sz="0" w:space="0" w:color="auto"/>
                    <w:bottom w:val="none" w:sz="0" w:space="0" w:color="auto"/>
                    <w:right w:val="none" w:sz="0" w:space="0" w:color="auto"/>
                  </w:divBdr>
                </w:div>
                <w:div w:id="143010251">
                  <w:marLeft w:val="600"/>
                  <w:marRight w:val="0"/>
                  <w:marTop w:val="0"/>
                  <w:marBottom w:val="0"/>
                  <w:divBdr>
                    <w:top w:val="none" w:sz="0" w:space="0" w:color="auto"/>
                    <w:left w:val="none" w:sz="0" w:space="0" w:color="auto"/>
                    <w:bottom w:val="none" w:sz="0" w:space="0" w:color="auto"/>
                    <w:right w:val="none" w:sz="0" w:space="0" w:color="auto"/>
                  </w:divBdr>
                </w:div>
                <w:div w:id="169646728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lam.stttt@hatinh.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cp:lastPrinted>2021-10-28T09:25:00Z</cp:lastPrinted>
  <dcterms:created xsi:type="dcterms:W3CDTF">2021-11-09T04:07:00Z</dcterms:created>
  <dcterms:modified xsi:type="dcterms:W3CDTF">2021-11-09T04:08:00Z</dcterms:modified>
</cp:coreProperties>
</file>